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0C" w:rsidRPr="002E07CC" w:rsidRDefault="00B3310C" w:rsidP="002E0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>Чтобы вы были уверены в том, что делаете все необходимое для здоровья и полноценного развития своего малыша, мы решили поговорить о критериях, по которым можно судить о физическом и психическом благополучии ребенка 3 – 4 лет.</w:t>
      </w:r>
      <w:bookmarkStart w:id="0" w:name="_GoBack"/>
      <w:bookmarkEnd w:id="0"/>
    </w:p>
    <w:p w:rsidR="00B3310C" w:rsidRPr="00B3310C" w:rsidRDefault="00B3310C" w:rsidP="002E0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Мышление, память, внимание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1.Уметь складывать разрезанную картинку из 3-5 частей.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2.Уметь находить и объяснять несоответствия на рисунках.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3.Уметь находить лишний предмет и объяснять почему он сделал такой выбор.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4.Уметь находить сходства и различия между предметами.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5.Уметь запоминать 3-4 слова, которые взрослый повторил несколько раз.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6.Уметь запоминать какую-либо деталь или признак предмета.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7.Уметь не отвлекаясь, в течение 5 минут выполнять задание.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8.Находить парные предметы. Уметь из группы предметов выбирать нужный.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9. Уметь обращать внимание на свойства и признаки предметов, находить сходства и различия между предметами.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bdr w:val="none" w:sz="0" w:space="0" w:color="auto" w:frame="1"/>
          <w:lang w:eastAsia="ru-RU"/>
        </w:rPr>
        <w:t>Игры:</w:t>
      </w:r>
    </w:p>
    <w:p w:rsidR="00B3310C" w:rsidRPr="00B3310C" w:rsidRDefault="00B3310C" w:rsidP="00B331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«Найди предмет, который отличается от остальных»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ребенку дается картинка с изображением предметов, которые похожи между собой, но один отличается от остальных. Он должен назвать, чем именно он отличается от остальных.</w:t>
      </w:r>
    </w:p>
    <w:p w:rsidR="00B3310C" w:rsidRPr="00B3310C" w:rsidRDefault="00B3310C" w:rsidP="00B331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«Найти тень у картинки»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Необходимый инвентарь: картинка с предметами, карандаш.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ребенку дается картинка, на которой нарисованы в одном столбце картинки, а в другом столбце тени от этих картинок. Ему нужно правильно найти тень от картинки и соединить картинку с тенью.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Следите за тем, чтобы ребенок правильно держал карандаш в руках.</w:t>
      </w:r>
    </w:p>
    <w:p w:rsidR="00B3310C" w:rsidRPr="00B3310C" w:rsidRDefault="00B3310C" w:rsidP="002E07CC">
      <w:pPr>
        <w:shd w:val="clear" w:color="auto" w:fill="FFFFFF"/>
        <w:spacing w:after="0" w:line="37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61922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Математические представления: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1.Различать предметы по величине, используя слова «большой», «маленький».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2.Умение видеть один и много предметов, используя слова «один», «много», «ни одного».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3.Понимать вопрос «сколько?».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4.Сравнивать группы предметов, используя приемы наложения и приложения, комментировать свои действия словами больше – меньше, поровну.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5.Сравнивать два предмета, разные по величине (длине, высоте).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6.Узнавать знакомые геометрические фигуры (круг, квадрат, треугольник, прямоугольник) называть их.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7.Различать 4 цвета основного спектра (синий, красный, желтый, зеленый) знать чёрный и белый и оттенки голубой, розовый.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8.Понимать слова: верхняя, нижняя, слева, налево, справа, направо.</w:t>
      </w:r>
    </w:p>
    <w:p w:rsidR="00B3310C" w:rsidRPr="002E07CC" w:rsidRDefault="00B3310C" w:rsidP="002E07CC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lang w:eastAsia="ru-RU"/>
        </w:rPr>
        <w:t>Игры:</w:t>
      </w:r>
    </w:p>
    <w:p w:rsidR="00B3310C" w:rsidRPr="002E07CC" w:rsidRDefault="00B3310C" w:rsidP="00B331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«Кто ходит в гости по утрам»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Необходимый инвентарь: сюжетные игрушки, кружочки двух цветов: красного и желтого.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«Кто ходит в гости по утрам, тот поступает мудро, тарам-парам, тарам-парам, на то оно и утро». Поиграйте с игрушками, скажите, что к нам утром пришли гости и нужно угостить их яблоками (кружочками). На тарелке лежат яблоки: сколько их? (Много.) А гостей? (Мало.) Раздайте сначала желтые яблоки и спросите: «Сколько еще яблок осталось?» (Много.) «Каких?» (Красных.) Раздайте и их тоже. «Сколько яблок на тарелке?» (Ни одного не осталось.) «Сколько яблок дали каждому гостю? (По одному.) «Сколько желтых, красных яблок?» (Много). «Сколько всего яблок?» (Яблок много, среди них есть и красные, и желтые.)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Поиграйте в игру «Один — много». «Каких предметов много на кухне?» (Тарелок, ложек.) «А один предмет?» (Ваза, картина и т. д.) В ванной: одно зеркало, ванна, коврик, много тюбиков с шампунем, полотенец и т. д. На улице: много домов, листьев и т. д.</w:t>
      </w:r>
    </w:p>
    <w:p w:rsidR="00B3310C" w:rsidRPr="002E07CC" w:rsidRDefault="00B3310C" w:rsidP="00B331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«Пуговицы»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Необходимый инвентарь: пуговицы разного цвета, размера и формы.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у всех дома есть пуговицы. С их помощью можно придумать самые разные игры. Положить, например, в одну миску круглые пуговицы (они могут быть разного цвета и размера), а в другую — квадратные. Поровну ли их, каких больше, меньше? Или положить в одну красные круглые пуговицы, а в другу синие квадратные. Считать так же можно листочки, камешки: на улице, на реке.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1.Составлять простые предложения.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2.Поддержать беседу о происходивших недавно событиях.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3.Использовать речь, для получения новой информации.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4.Повторять сюжет знакомой сказки, опираясь на картинки или иллюстрации.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5.Выполнять несколько последовательных действий по просьбе взрослого.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6.Рассказывая о себе, </w:t>
      </w:r>
      <w:proofErr w:type="gramStart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говорить</w:t>
      </w:r>
      <w:proofErr w:type="gramEnd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“Я”.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u w:val="single"/>
          <w:bdr w:val="none" w:sz="0" w:space="0" w:color="auto" w:frame="1"/>
          <w:lang w:eastAsia="ru-RU"/>
        </w:rPr>
        <w:t>Игры:</w:t>
      </w:r>
    </w:p>
    <w:p w:rsidR="00B3310C" w:rsidRPr="002E07CC" w:rsidRDefault="00B3310C" w:rsidP="00B331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«Где лежал мячик?»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Необходимый инвентарь: мяч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несколько предметов (или игрушек знакомых ребенку)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положить на стол небольшой мяч. Вокруг него разложить несколько предметов. Теперь поинтересуйтесь у ребенка «Где лежит мячик?» — «На столе». Задайте вопрос по- другому: «Около чего лежит мячик?», «Перед чем лежит мячик?», «За каким предметом лежит мячик?», «Недалеко от чего лежит мячик?», «Напротив, чего лежит мячик?» и т. П</w:t>
      </w:r>
    </w:p>
    <w:p w:rsidR="00B3310C" w:rsidRPr="002E07CC" w:rsidRDefault="00B3310C" w:rsidP="00B3310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«Путаница»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прочитать детям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-Знает это ребенок любой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 апельсина цвет… (голубой — оранжевый).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-Корова мычит,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Поросенок хрюкает,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Тигр рычит,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собака… (мяукает — лает).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-Как на нашей улице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Крякали две… (курицы -утки).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-Известно каждому ребенку,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лошадь — мама… (жеребенка).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-Цыплята знают, что поутру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Их папу все слышат! Ведь он… (кенгуру — петух)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Физическое развитие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1.бегать, при необходимости малыш может ускорять или замедлять темп, огибать препятствия, резко менять направление движения.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2.прыгать, ребенку уже удается прыгать вверх на 1 или 2 ногах, вперед или в стороны.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3.сохранять равновесие, поднимаясь по наклонной доске, прогуливаясь по бордюру.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4.стоять на 1 ноге в течение нескольких минут. В норме, если, находясь в таком положении ребенок расставляет руки и немного шатается. Умение стоять прямо на одной ноге, не прибегая к балансировке, появится ближе к 6-ти годам.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5.использовать разные приемы, играя в мяч: ловить двумя руками, кидать 1 или 2 руками, кидать вперед, назад, через голову, влево, вправо, вверх.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6.ходить на носочках, пяточках.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7.самостоятельно подниматься и спускаться по лестнице.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1313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Игры: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1. «Ветер качает деревья».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в исходном положении — ноги на ширине плеч, а руки подняты вверх. Необходимо выполнять наклоны корпуса. Сначала выполняется наклон влево, при котором производится вдох, вернуться в исходное положение — выдох, затем вправо — вдох, выпрямиться — выдох. Повторить наклоны в каждую сторону необходимо 5-6 раз.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2. «Мячики»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приняв произвольное исходное положение необходимо выполнять прыжки на месте, прыжки вперед и назад, вправо и влево двумя ногами, а затем поочередно на каждой ноге.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Бытовые навыки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1.Одеваться и раздеваться.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2.Кушать при помощи столовых приборов (ложка, вилка).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3.Пить из чашки.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4.Убирать игрушки по местам.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5.Пользоваться горшком.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6.Мыть руки, лицо.</w:t>
      </w:r>
    </w:p>
    <w:p w:rsidR="00B3310C" w:rsidRPr="002E07C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13131"/>
          <w:sz w:val="24"/>
          <w:szCs w:val="24"/>
          <w:u w:val="single"/>
          <w:bdr w:val="none" w:sz="0" w:space="0" w:color="auto" w:frame="1"/>
          <w:lang w:eastAsia="ru-RU"/>
        </w:rPr>
        <w:t>Игры:</w:t>
      </w:r>
    </w:p>
    <w:p w:rsidR="00B3310C" w:rsidRPr="00B3310C" w:rsidRDefault="00B3310C" w:rsidP="00B3310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07CC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«</w:t>
      </w:r>
      <w:r w:rsidRPr="002E07C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Мыльные перчатки. </w:t>
      </w:r>
      <w:proofErr w:type="spellStart"/>
      <w:r w:rsidRPr="002E07C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Пузырики</w:t>
      </w:r>
      <w:proofErr w:type="spellEnd"/>
      <w:r w:rsidRPr="002E07C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Необходимый инвентарь: ванная комната, детское мыло, полотенце.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игры: родители «Мы подойдем к раковине, откроем кран и пустим теплую воду, а сейчас мы возьмем мыло и сделаем себе красивые «белые перчатки». Поэтапно объясните процесс намыливания рук. Ребенок намыливает руки без воды до образования белой пены, затем кладем мыло в мыльницу и распределяем мыло по рукам круговыми движениями. Обращаем внимание ребенка на то, что у него получились модные «белые перчатки». Затем предлагаем совместить ладошки, сделать маленькую щелочку (отверстие) и тихонько подуть в это отверстие, у нас с другой стороны ладоней выходит мыльный пузырь. Эмоционально фиксируем появление пузырей. Если дотронуться до них пальчиком, то пузыри лопаются потому, что они нежные и воздушные. Если не получается надуть мыльный пузырь, проводим совместные действия с ребенком, помогая ему почувствовать радость от предвкушения появления этого пузыря. После этого мыло смывается под струей теплой воды и руки вытирают насухо полотенцем.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работе можно использовать различные стихи и </w:t>
      </w:r>
      <w:proofErr w:type="spellStart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потешки</w:t>
      </w:r>
      <w:proofErr w:type="spellEnd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Например, первая </w:t>
      </w:r>
      <w:proofErr w:type="spellStart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потешка</w:t>
      </w:r>
      <w:proofErr w:type="spellEnd"/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«В кране булькает вода.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Очень даже здорово!</w:t>
      </w:r>
    </w:p>
    <w:p w:rsidR="00B3310C" w:rsidRPr="00B3310C" w:rsidRDefault="00B3310C" w:rsidP="00B3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Умывается сама</w:t>
      </w:r>
      <w:proofErr w:type="gramStart"/>
      <w:r w:rsidRPr="00B3310C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…(</w:t>
      </w:r>
      <w:proofErr w:type="gramEnd"/>
      <w:r w:rsidRPr="00B3310C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имя и фамилия ребенка)</w:t>
      </w:r>
      <w:r w:rsidRPr="00B3310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</w:t>
      </w:r>
    </w:p>
    <w:p w:rsidR="00134582" w:rsidRPr="00B3310C" w:rsidRDefault="00134582" w:rsidP="00B331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4582" w:rsidRPr="00B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7E5"/>
    <w:multiLevelType w:val="multilevel"/>
    <w:tmpl w:val="02F4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7212E"/>
    <w:multiLevelType w:val="multilevel"/>
    <w:tmpl w:val="555A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7222F"/>
    <w:multiLevelType w:val="multilevel"/>
    <w:tmpl w:val="4E1E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00CDC"/>
    <w:multiLevelType w:val="multilevel"/>
    <w:tmpl w:val="2FAC5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E7074"/>
    <w:multiLevelType w:val="multilevel"/>
    <w:tmpl w:val="DEEE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87C0B"/>
    <w:multiLevelType w:val="multilevel"/>
    <w:tmpl w:val="1A463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C7042"/>
    <w:multiLevelType w:val="multilevel"/>
    <w:tmpl w:val="C854C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C"/>
    <w:rsid w:val="0005181C"/>
    <w:rsid w:val="00134582"/>
    <w:rsid w:val="002E07CC"/>
    <w:rsid w:val="00B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C5FD-1EE6-4698-82DD-81F0EE1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2023-04-07T09:10:00Z</dcterms:created>
  <dcterms:modified xsi:type="dcterms:W3CDTF">2023-04-07T09:35:00Z</dcterms:modified>
</cp:coreProperties>
</file>