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BE" w:rsidRPr="00FD39BE" w:rsidRDefault="00FD39BE" w:rsidP="004A46E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D39BE">
        <w:rPr>
          <w:rFonts w:ascii="Times New Roman" w:eastAsia="Times New Roman" w:hAnsi="Times New Roman" w:cs="Times New Roman"/>
          <w:b/>
          <w:bCs/>
          <w:kern w:val="36"/>
          <w:sz w:val="28"/>
          <w:szCs w:val="28"/>
          <w:lang w:eastAsia="ru-RU"/>
        </w:rPr>
        <w:t>Развивающие игры для детей 5-6 лет в детском саду. Картотека</w:t>
      </w:r>
    </w:p>
    <w:p w:rsidR="00FD39BE" w:rsidRPr="00FD39BE" w:rsidRDefault="00FD39BE" w:rsidP="00FD39BE">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D39BE">
        <w:rPr>
          <w:rFonts w:ascii="Times New Roman" w:eastAsia="Times New Roman" w:hAnsi="Times New Roman" w:cs="Times New Roman"/>
          <w:b/>
          <w:bCs/>
          <w:sz w:val="28"/>
          <w:szCs w:val="28"/>
          <w:lang w:eastAsia="ru-RU"/>
        </w:rPr>
        <w:t>Игры, направленные на развитие мелкой моторики у дошкольников старшей группы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«Нанизывание».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мелкую моторику.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xml:space="preserve"> макароны разной формы, раскрашенные детьми, леска, ягоды, пуговицы, бумажные </w:t>
      </w:r>
      <w:bookmarkStart w:id="0" w:name="_GoBack"/>
      <w:bookmarkEnd w:id="0"/>
      <w:r w:rsidRPr="00FD39BE">
        <w:rPr>
          <w:rFonts w:ascii="Times New Roman" w:eastAsia="Times New Roman" w:hAnsi="Times New Roman" w:cs="Times New Roman"/>
          <w:sz w:val="24"/>
          <w:szCs w:val="24"/>
          <w:lang w:eastAsia="ru-RU"/>
        </w:rPr>
        <w:t>колечки.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воспитатель предлагает ребенку поучаствовать в ярмарке. Для этого необходимо сделать бусы, браслеты, рамочки для фотографии при помощи игрового материала.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«Раскрась правильно».</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Цели:</w:t>
      </w:r>
      <w:r w:rsidRPr="00FD39BE">
        <w:rPr>
          <w:rFonts w:ascii="Times New Roman" w:eastAsia="Times New Roman" w:hAnsi="Times New Roman" w:cs="Times New Roman"/>
          <w:sz w:val="24"/>
          <w:szCs w:val="24"/>
          <w:lang w:eastAsia="ru-RU"/>
        </w:rPr>
        <w:t xml:space="preserve"> развивать мелкую моторику; учить штриховать предметы с наклоном вправо, влево, прямо, линиями, параллельными друг другу.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карандаши, контурные изображения различных предметов.</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детям предлагается поучаствовать в конкурсе на лучшего </w:t>
      </w:r>
      <w:proofErr w:type="spellStart"/>
      <w:r w:rsidRPr="00FD39BE">
        <w:rPr>
          <w:rFonts w:ascii="Times New Roman" w:eastAsia="Times New Roman" w:hAnsi="Times New Roman" w:cs="Times New Roman"/>
          <w:sz w:val="24"/>
          <w:szCs w:val="24"/>
          <w:lang w:eastAsia="ru-RU"/>
        </w:rPr>
        <w:t>штриховальщика</w:t>
      </w:r>
      <w:proofErr w:type="spellEnd"/>
      <w:r w:rsidRPr="00FD39BE">
        <w:rPr>
          <w:rFonts w:ascii="Times New Roman" w:eastAsia="Times New Roman" w:hAnsi="Times New Roman" w:cs="Times New Roman"/>
          <w:sz w:val="24"/>
          <w:szCs w:val="24"/>
          <w:lang w:eastAsia="ru-RU"/>
        </w:rPr>
        <w:t>. Воспитатель раздает контурные изображения предметов, объясняя принцип штрихования (линии, параллельные друг другу, с наклоном вправо (влево, прямо).</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8540" cy="1955800"/>
            <wp:effectExtent l="0" t="0" r="0" b="6350"/>
            <wp:docPr id="2" name="Рисунок 2" descr="http://kladraz.ru/images/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images/7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8540" cy="1955800"/>
                    </a:xfrm>
                    <a:prstGeom prst="rect">
                      <a:avLst/>
                    </a:prstGeom>
                    <a:noFill/>
                    <a:ln>
                      <a:noFill/>
                    </a:ln>
                  </pic:spPr>
                </pic:pic>
              </a:graphicData>
            </a:graphic>
          </wp:inline>
        </w:drawing>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«Бумажные поделки».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Цели:</w:t>
      </w:r>
      <w:r w:rsidRPr="00FD39BE">
        <w:rPr>
          <w:rFonts w:ascii="Times New Roman" w:eastAsia="Times New Roman" w:hAnsi="Times New Roman" w:cs="Times New Roman"/>
          <w:sz w:val="24"/>
          <w:szCs w:val="24"/>
          <w:lang w:eastAsia="ru-RU"/>
        </w:rPr>
        <w:t xml:space="preserve"> развивать мелкую моторику, формировать умение складывать лист в различных направлениях.</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xml:space="preserve"> бумага.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предложить игру «Магазин бумажных игрушек». Затем показать образцы фигур из бумаги, которые могут сделать дети (пилотка, галка, кораблик, голубь).</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«Театр теней».</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lastRenderedPageBreak/>
        <w:t>Цель</w:t>
      </w:r>
      <w:r w:rsidRPr="00FD39BE">
        <w:rPr>
          <w:rFonts w:ascii="Times New Roman" w:eastAsia="Times New Roman" w:hAnsi="Times New Roman" w:cs="Times New Roman"/>
          <w:sz w:val="24"/>
          <w:szCs w:val="24"/>
          <w:lang w:eastAsia="ru-RU"/>
        </w:rPr>
        <w:t>: развивать мелкую моторику.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xml:space="preserve"> экран (светлая стена), настольная лампа, фонарь.</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перед игрой необходимо затемнить комнату, источник света должен освещать экран на расстоянии 4—5 м. Между экраном и источником света производятся движения руками, от которых на освещенный экран падает тень. Размещения рук между стеной и источником света зависит от силы последнего, в среднем это 1-2 м от экрана. Детям предлагается при помощи рук создать теневые фигуры (птица, собака, лев, орел, рыба, змея, гусь, заяц, кошка). «Актеры» теневого театра могут сопровождать свои действия короткими диалогами, разыгрывая сценки.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«Чем не Золушка?».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 xml:space="preserve">Цель: </w:t>
      </w:r>
      <w:r w:rsidRPr="00FD39BE">
        <w:rPr>
          <w:rFonts w:ascii="Times New Roman" w:eastAsia="Times New Roman" w:hAnsi="Times New Roman" w:cs="Times New Roman"/>
          <w:sz w:val="24"/>
          <w:szCs w:val="24"/>
          <w:lang w:eastAsia="ru-RU"/>
        </w:rPr>
        <w:t>развивать мелкую моторику.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крупа (рис, гречка).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воспитатель жалуется ребенку на то, что с ним произошла маленькая неприятность, перемешались два вида крупы (рис и гречка), а перебрать ее времени не хватает. Поэтому нужна его помощь: разложить крупу по разным банкам.</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«Буква растет».</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 xml:space="preserve">Цель: </w:t>
      </w:r>
      <w:r w:rsidRPr="00FD39BE">
        <w:rPr>
          <w:rFonts w:ascii="Times New Roman" w:eastAsia="Times New Roman" w:hAnsi="Times New Roman" w:cs="Times New Roman"/>
          <w:sz w:val="24"/>
          <w:szCs w:val="24"/>
          <w:lang w:eastAsia="ru-RU"/>
        </w:rPr>
        <w:t>развивать мелкую моторику.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лист бумаги, карандаш.</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ребенок получает лист бумаги, в противоположных концах которого нарисованы буквы - одна очень маленькая, другая очень большая. Предложить ребенку изобразить процесс увеличения или уменьшения букв, то есть рядом с маленькой нарисовать букву побольше, следующую еще больше и т. д. Обратить внимание ребенка на то, что буква должна расти понемногу, таким образом довести букву до размера, обозначенного на противоположном конце листа.</w:t>
      </w:r>
    </w:p>
    <w:p w:rsidR="00FD39BE" w:rsidRPr="00FD39BE" w:rsidRDefault="00FD39BE" w:rsidP="00FD39B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39BE">
        <w:rPr>
          <w:rFonts w:ascii="Times New Roman" w:eastAsia="Times New Roman" w:hAnsi="Times New Roman" w:cs="Times New Roman"/>
          <w:b/>
          <w:bCs/>
          <w:sz w:val="27"/>
          <w:szCs w:val="27"/>
          <w:lang w:eastAsia="ru-RU"/>
        </w:rPr>
        <w:t>Игры, направленные на развитие мелкой моторики у дошкольников старшей группы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«Путешествие по городу».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внимание, наблюдательность.</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картинки с изображениями жителей города (мамы с детьми, школьники, бабушка с корзинкой, студенты), людей разных профессий (водители, почтальоны, строители, маляры), видов транспорта (автобус, троллейбус, трамвай, велосипед), зданий, украшений города (почта, магазин (посудный, книжный), фонтан, сквер, скульптура).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картинки раскладываются в разных местах комнаты. При помощи считалочки дети делятся на 4 группы по 2-3 человека. Это «путешественники». Каждой группе дается задание: одной - посмотреть, кто живет в городе, собрать картинки с изображением людей; другой - на чем люди ездят, собрать картинки с изображением транспортных </w:t>
      </w:r>
      <w:r w:rsidRPr="00FD39BE">
        <w:rPr>
          <w:rFonts w:ascii="Times New Roman" w:eastAsia="Times New Roman" w:hAnsi="Times New Roman" w:cs="Times New Roman"/>
          <w:sz w:val="24"/>
          <w:szCs w:val="24"/>
          <w:lang w:eastAsia="ru-RU"/>
        </w:rPr>
        <w:lastRenderedPageBreak/>
        <w:t>средств; третьей - картинки, на которых воспроизведен разнообразный труд людей; четвертой - рассмотреть и отобрать картинки с рисунками красивых зданий города, его украшений. По сигналу водящего «путешественники» идут по комнате и отбирают нужные им картинки, остальные ждут возвращения, наблюдая за ними. Возвратившись на свои места, «путешественники» ставят на подставки картинки. Участники каждой группы рассказывают, почему они взяли именно эти картинки. Выигрывает та группа, игроки которой не ошиблись и поставили свои картинки правильно.</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«Что изменилось?».</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внимание.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xml:space="preserve"> от 3 до 7 игрушек.</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воспитатель ставит перед детьми игрушки, дает сигнал, чтобы они закрыли глаза, и убирает одну игрушку. Открыв глаза, дети должны угадать, какая игрушка спрятана.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«Будь внимателен!».</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активное внимание.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дети шагают по кругу. Затем ведущий произносит какое-либо слово, и дети должны начать выполнять определенное действие: на слове «</w:t>
      </w:r>
      <w:proofErr w:type="spellStart"/>
      <w:r w:rsidRPr="00FD39BE">
        <w:rPr>
          <w:rFonts w:ascii="Times New Roman" w:eastAsia="Times New Roman" w:hAnsi="Times New Roman" w:cs="Times New Roman"/>
          <w:sz w:val="24"/>
          <w:szCs w:val="24"/>
          <w:lang w:eastAsia="ru-RU"/>
        </w:rPr>
        <w:t>заичик</w:t>
      </w:r>
      <w:proofErr w:type="spellEnd"/>
      <w:r w:rsidRPr="00FD39BE">
        <w:rPr>
          <w:rFonts w:ascii="Times New Roman" w:eastAsia="Times New Roman" w:hAnsi="Times New Roman" w:cs="Times New Roman"/>
          <w:sz w:val="24"/>
          <w:szCs w:val="24"/>
          <w:lang w:eastAsia="ru-RU"/>
        </w:rPr>
        <w:t>» — прыгать, на слове «лошадки» - ударять «копытом» (ногой) об пол, «раки» - пятиться, «птицы» - бегать, раскинув руки в стороны, «аист» - стоять на одной ноге.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«Слушай хлопок!»</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xml:space="preserve"> развивать активное внимание.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дети идут по кругу. На один хлопок в ладоши они должны остановиться и принять позу «аиста» (стоять на одной ноге, вторая поджата, руки - в стороны), на два хлопка — позу «лягушки» (присесть на корточки), на три хлопка - возобновить ходьбу.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«Четыре стихии».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xml:space="preserve"> развивать внимание, связанное с координацией слухового и двигательного анализаторов.</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играющие сидят по кругу. Если ведущий говорит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лучевых суставах. Кто ошибается, считается проигравшим.</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«Нарисуй фигуру».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память.</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бумага, цветные карандаши, 5-6 геометрических фигур.</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lastRenderedPageBreak/>
        <w:t>Описание</w:t>
      </w:r>
      <w:r w:rsidRPr="00FD39BE">
        <w:rPr>
          <w:rFonts w:ascii="Times New Roman" w:eastAsia="Times New Roman" w:hAnsi="Times New Roman" w:cs="Times New Roman"/>
          <w:sz w:val="24"/>
          <w:szCs w:val="24"/>
          <w:lang w:eastAsia="ru-RU"/>
        </w:rPr>
        <w:t>: детям показывают 5-6 геометрических фигур, потом просят нарисовать на бумаге те, которые они запомнили. Более сложный вариант - попросить нарисовать фигуры, учитывая их размер и цвет. Побеждает тот, кто быстрее и точнее воспроизведет все фигуры.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«Лес, море».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xml:space="preserve"> развивать внимание.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мяч.</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бросить мяч ребенку, называя какую-либо область обитания животных (лес, пустыня, море и т. п.). Возвращая мяч, ребенок должен назвать животное данной местности.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«Раскрась правильно».</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 xml:space="preserve">Цель: </w:t>
      </w:r>
      <w:r w:rsidRPr="00FD39BE">
        <w:rPr>
          <w:rFonts w:ascii="Times New Roman" w:eastAsia="Times New Roman" w:hAnsi="Times New Roman" w:cs="Times New Roman"/>
          <w:sz w:val="24"/>
          <w:szCs w:val="24"/>
          <w:lang w:eastAsia="ru-RU"/>
        </w:rPr>
        <w:t>развивать внимание.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бумага, красный, синий и зеленый карандаши.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написать буквы и цифры крупным шрифтом, чередуя их друг с другом. Предложить ребенку обвести все буквы красным карандашом, а все цифры - синим. Усложняя задание, предложить все гласные буквы обвести красным карандашом, все согласные - синим, цифры - зеленым.</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«Я покажу, а ты отгадай».</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внимание.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игрушки.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предложить ребенку поочередно изображать какие-либо действия, по которым можно узнать одну из этих игрушек. Например, загадали медвежонка. Нужно пройти по комнате, имитируя косолапую походку медведя, показать, как зверь спит и «сосет» лапу.</w:t>
      </w:r>
    </w:p>
    <w:p w:rsidR="00FD39BE" w:rsidRPr="00FD39BE" w:rsidRDefault="00FD39BE" w:rsidP="00FD39B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39BE">
        <w:rPr>
          <w:rFonts w:ascii="Times New Roman" w:eastAsia="Times New Roman" w:hAnsi="Times New Roman" w:cs="Times New Roman"/>
          <w:b/>
          <w:bCs/>
          <w:sz w:val="27"/>
          <w:szCs w:val="27"/>
          <w:lang w:eastAsia="ru-RU"/>
        </w:rPr>
        <w:t>Игры, направленные на развитие логики у дошкольников старшей группы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«Найди варианты».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 xml:space="preserve">Цель: </w:t>
      </w:r>
      <w:r w:rsidRPr="00FD39BE">
        <w:rPr>
          <w:rFonts w:ascii="Times New Roman" w:eastAsia="Times New Roman" w:hAnsi="Times New Roman" w:cs="Times New Roman"/>
          <w:sz w:val="24"/>
          <w:szCs w:val="24"/>
          <w:lang w:eastAsia="ru-RU"/>
        </w:rPr>
        <w:t>развивать логическое мышление, сообразительность.</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xml:space="preserve"> карточки с изображением 6 кругов.</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ребенку дать карточку с изображением 6 кругов, предложить закрасить их таким образом, чтобы закрашенных и </w:t>
      </w:r>
      <w:proofErr w:type="spellStart"/>
      <w:r w:rsidRPr="00FD39BE">
        <w:rPr>
          <w:rFonts w:ascii="Times New Roman" w:eastAsia="Times New Roman" w:hAnsi="Times New Roman" w:cs="Times New Roman"/>
          <w:sz w:val="24"/>
          <w:szCs w:val="24"/>
          <w:lang w:eastAsia="ru-RU"/>
        </w:rPr>
        <w:t>незакрашенных</w:t>
      </w:r>
      <w:proofErr w:type="spellEnd"/>
      <w:r w:rsidRPr="00FD39BE">
        <w:rPr>
          <w:rFonts w:ascii="Times New Roman" w:eastAsia="Times New Roman" w:hAnsi="Times New Roman" w:cs="Times New Roman"/>
          <w:sz w:val="24"/>
          <w:szCs w:val="24"/>
          <w:lang w:eastAsia="ru-RU"/>
        </w:rPr>
        <w:t xml:space="preserve"> фигур было поровну. Затем просмотреть и просчитать все варианты закрашивания. Так же можно провести соревнование: кто найдет наибольшее количество решений.</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98540" cy="4079240"/>
            <wp:effectExtent l="0" t="0" r="0" b="0"/>
            <wp:docPr id="1" name="Рисунок 1" descr="http://kladraz.ru/images/79%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adraz.ru/images/79%281%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4079240"/>
                    </a:xfrm>
                    <a:prstGeom prst="rect">
                      <a:avLst/>
                    </a:prstGeom>
                    <a:noFill/>
                    <a:ln>
                      <a:noFill/>
                    </a:ln>
                  </pic:spPr>
                </pic:pic>
              </a:graphicData>
            </a:graphic>
          </wp:inline>
        </w:drawing>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«Волшебники».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мышление, воображение. Игровой материал и наглядные пособия: листы с изображением геометрических фигур.</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детям раздаются листы с изображением геометрических фигур. На их основе необходимо создать более сложный рисунок. Например: прямоугольник - окно, аквариум, дом; круг - мяч, снеговик, колесо, яблоко. Игру можно провести в форме соревнований: кто придумает и нарисует больше картинок, используя одну геометрическую фигуру. Победителю вручается символический приз.</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«Собери цветок».</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мышление, способность к анализу, синтезу.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карточки с изображением предметов, относящихся к одному понятию (одежда, животные, насекомые и т. д.).</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каждому ребенку выдается круглая карточка - середина будущего цветка (одному - платье, второму - слон, третьему - пчела и т. д). Затем игра проводится так же, как в лото: ведущий раздает карточки с изображением различных предметов. Каждый участник должен собрать из карточек цветок, на лепестках которых изображены предметы, относящиеся к одному понятию (одежда, насекомое и т. д.).</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«Логические концовки».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xml:space="preserve"> развивать логическое мышление, воображение, способность к анализу.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lastRenderedPageBreak/>
        <w:t>Описание</w:t>
      </w:r>
      <w:r w:rsidRPr="00FD39BE">
        <w:rPr>
          <w:rFonts w:ascii="Times New Roman" w:eastAsia="Times New Roman" w:hAnsi="Times New Roman" w:cs="Times New Roman"/>
          <w:sz w:val="24"/>
          <w:szCs w:val="24"/>
          <w:lang w:eastAsia="ru-RU"/>
        </w:rPr>
        <w:t>: детям предлагается закончить предложения:</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Лимон кислый, а сахар... (сладкий).</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Ты ходишь ногами, а бросаешь... (руками).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Если стол выше стула, то стул... (ниже стола).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Если два больше одного, то один... (меньше двух).</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Если Саша вышла из дома раньше Сережи, то Сережа... (вышел позже Саши).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Если река глубже ручейка, то ручеек... (мельче реки).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Если сестра старше брата, то брат... (младше сестры).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Если правая рука справа, то левая... (слева).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Мальчики вырастают и становятся мужчинами, а девочки... (женщинами).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«Орнамент».</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xml:space="preserve"> развивать логическое мышление, способность к анализу.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4-5 групп геометрических фигур (треугольники, квадраты, прямоугольники и т. п.), вырезанные из цветного картона (фигуры одной группы подразделяются на подгруппы, отличающиеся цветом и размером).</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предложить ребенку рассмотреть, как на игровом поле (лист картона) можно создавать орнаменты из геометрических фигур. Затем выложить орнамент (по образцу, по собственному замыслу, под диктовку), оперируя такими понятиями, как «право», «лево», «вверху», «внизу».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«Полезно - вредно».</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 xml:space="preserve">Цель: </w:t>
      </w:r>
      <w:r w:rsidRPr="00FD39BE">
        <w:rPr>
          <w:rFonts w:ascii="Times New Roman" w:eastAsia="Times New Roman" w:hAnsi="Times New Roman" w:cs="Times New Roman"/>
          <w:sz w:val="24"/>
          <w:szCs w:val="24"/>
          <w:lang w:eastAsia="ru-RU"/>
        </w:rPr>
        <w:t>развивать мышление, воображение, умение анализировать.</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рассмотреть какой-либо объект или явление, отмечая его положительные и отрицательные стороны, например: если идет дождь - это хорошо, потому что растения пьют воду и лучше растут, но если дождь идет слишком долго - это плохо, потому что корни растений могут сгнить от переизбытка влаги.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«Что я загадала?».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xml:space="preserve"> развивать мышление.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10 кругов разного цвета и размера.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разложить перед ребенком 10 кругов разного цвета и размера, предложить ребенку показать тот круг, который загадал воспитатель. Объяснить правила игры: отгадывая, можно задавать вопросы, только со словами больше или меньше. Например:</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lastRenderedPageBreak/>
        <w:t>- Это круг больше красного? (Да.)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Он больше синего? (Да.)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Больше желтого? (Нет.)</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Это зеленый круг? (Да.)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«Посади цветы».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xml:space="preserve"> развивать мышление.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40 карточек с изображениями цветов с разной формой лепестков, размера, цветом сердцевины.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предложить ребенку «рассадить цветы на клумбах»: на круглую клумбу все цветы с круглыми лепестками, на квадратную - цветы с желтой сердцевиной, на прямоугольную - все большие цветы.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Вопросы</w:t>
      </w:r>
      <w:r w:rsidRPr="00FD39BE">
        <w:rPr>
          <w:rFonts w:ascii="Times New Roman" w:eastAsia="Times New Roman" w:hAnsi="Times New Roman" w:cs="Times New Roman"/>
          <w:sz w:val="24"/>
          <w:szCs w:val="24"/>
          <w:lang w:eastAsia="ru-RU"/>
        </w:rPr>
        <w:t>: какие цветы остались без клумбы? Какие могут расти на двух или трех клумбах?</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«Группируем по признакам».</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закреплять умение употреблять обобщающие понятия, выражая их словами.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xml:space="preserve"> карточки с изображением предметов (апельсин, морковь, помидор, яблоко, цыпленок, солнце).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разложить перед ребенком карточки с изображением разных предметов, которые можно объединить в несколько групп по какому-либо признаку. </w:t>
      </w:r>
      <w:proofErr w:type="gramStart"/>
      <w:r w:rsidRPr="00FD39BE">
        <w:rPr>
          <w:rFonts w:ascii="Times New Roman" w:eastAsia="Times New Roman" w:hAnsi="Times New Roman" w:cs="Times New Roman"/>
          <w:sz w:val="24"/>
          <w:szCs w:val="24"/>
          <w:lang w:eastAsia="ru-RU"/>
        </w:rPr>
        <w:t>Например</w:t>
      </w:r>
      <w:proofErr w:type="gramEnd"/>
      <w:r w:rsidRPr="00FD39BE">
        <w:rPr>
          <w:rFonts w:ascii="Times New Roman" w:eastAsia="Times New Roman" w:hAnsi="Times New Roman" w:cs="Times New Roman"/>
          <w:sz w:val="24"/>
          <w:szCs w:val="24"/>
          <w:lang w:eastAsia="ru-RU"/>
        </w:rPr>
        <w:t>: апельсин, морковь, помидор, яблоко - продукты питания; апельсин, яблоко - фрукты; морковь, помидор - овощи; апельсин, помидор, яблоко, мяч, солнце - круглые; апельсин, морковь - оранжевые; солнце, цыпленок - желтые.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«Вспомни быстрее».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логическое мышление.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Описание: предложить ребенку быстро вспомнить и назвать три предмета круглой формы, три деревянных предмета, четыре домашних животных и т. п.</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«Все, что летает».</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логическое мышление.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несколько картинок с различными предметами.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предложить ребенку отобрать предложенные картинки по названному признаку. Например: все круглое или все теплое, или все одушевленное, что умеет летать, и т. п.</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«Из чего сделано».</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lastRenderedPageBreak/>
        <w:t>Цели</w:t>
      </w:r>
      <w:r w:rsidRPr="00FD39BE">
        <w:rPr>
          <w:rFonts w:ascii="Times New Roman" w:eastAsia="Times New Roman" w:hAnsi="Times New Roman" w:cs="Times New Roman"/>
          <w:sz w:val="24"/>
          <w:szCs w:val="24"/>
          <w:lang w:eastAsia="ru-RU"/>
        </w:rPr>
        <w:t>: развивать логическое мышление; закреплять умение определять, из какого материала изготовлен предмет.</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воспитатель называет какой-либо материал, а ребенок должен перечислить все то, что можно из него сделать. Например: дерево. (Из него можно сделать бумагу, доски, мебель, игрушки, посуду, карандаши.)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«Что бывает...».</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логическое мышление.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 xml:space="preserve">Описание: </w:t>
      </w:r>
      <w:r w:rsidRPr="00FD39BE">
        <w:rPr>
          <w:rFonts w:ascii="Times New Roman" w:eastAsia="Times New Roman" w:hAnsi="Times New Roman" w:cs="Times New Roman"/>
          <w:sz w:val="24"/>
          <w:szCs w:val="24"/>
          <w:lang w:eastAsia="ru-RU"/>
        </w:rPr>
        <w:t>предложить ребенку поочередно задавать друг другу вопросы следующего порядка: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Что бывает большим? (Дом, машина, радость, страх и т. п.)</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Что бывает узким? (Тропа, лепта, лицо, улица и т. п.)</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Что бывает низким (высоким)?</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Что бывает красным (белым, желтым)?</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Что бывает длинным (коротким)?</w:t>
      </w:r>
    </w:p>
    <w:p w:rsidR="00FD39BE" w:rsidRPr="00FD39BE" w:rsidRDefault="00FD39BE" w:rsidP="00FD39B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39BE">
        <w:rPr>
          <w:rFonts w:ascii="Times New Roman" w:eastAsia="Times New Roman" w:hAnsi="Times New Roman" w:cs="Times New Roman"/>
          <w:b/>
          <w:bCs/>
          <w:sz w:val="27"/>
          <w:szCs w:val="27"/>
          <w:lang w:eastAsia="ru-RU"/>
        </w:rPr>
        <w:t>Игры, направленные на развитие речи у дошкольников старшей группы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«Закончи предложение».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умение употреблять в речи сложноподчинённые предложения.</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детям предложить закончить предложения:</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Мама положила хлеб... куда? (В хлебницу.)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Брат насыпал сахар... куда? (В сахарницу.)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Бабушка сделала вкусный салат и положила его... куда? (В салатницу.)</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xml:space="preserve">• Папа принес конфеты и положил их... куда? (В </w:t>
      </w:r>
      <w:proofErr w:type="spellStart"/>
      <w:r w:rsidRPr="00FD39BE">
        <w:rPr>
          <w:rFonts w:ascii="Times New Roman" w:eastAsia="Times New Roman" w:hAnsi="Times New Roman" w:cs="Times New Roman"/>
          <w:sz w:val="24"/>
          <w:szCs w:val="24"/>
          <w:lang w:eastAsia="ru-RU"/>
        </w:rPr>
        <w:t>конфетницу</w:t>
      </w:r>
      <w:proofErr w:type="spellEnd"/>
      <w:r w:rsidRPr="00FD39BE">
        <w:rPr>
          <w:rFonts w:ascii="Times New Roman" w:eastAsia="Times New Roman" w:hAnsi="Times New Roman" w:cs="Times New Roman"/>
          <w:sz w:val="24"/>
          <w:szCs w:val="24"/>
          <w:lang w:eastAsia="ru-RU"/>
        </w:rPr>
        <w:t>.)</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Марина не пошла сегодня в школу, потому что... (заболела).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Мы включили обогреватели, потому что... (стало холодно).</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Я не хочу спать, потому что... (ещё рано).</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Мы поедем завтра в лес, если... (будет хорошая погода).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Мама пошла на рынок, чтобы... (купить продукты).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Кошка забралась на дерево, чтобы... (спастись от собаки).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lastRenderedPageBreak/>
        <w:t>Игра «Режим дня».</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Цели:</w:t>
      </w:r>
      <w:r w:rsidRPr="00FD39BE">
        <w:rPr>
          <w:rFonts w:ascii="Times New Roman" w:eastAsia="Times New Roman" w:hAnsi="Times New Roman" w:cs="Times New Roman"/>
          <w:sz w:val="24"/>
          <w:szCs w:val="24"/>
          <w:lang w:eastAsia="ru-RU"/>
        </w:rPr>
        <w:t xml:space="preserve"> активизировать речь детей; обогащать словарный запас.</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8-10 сюжетных (схематических) картинок с изображением режимных моментов.</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предложить рассмотреть картинки, а затем расположить их в определённой последовательности и объяснить.</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«Кому угощение?».</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умение употреблять трудные формы существительных в речи.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картинки с изображением медведя, птиц, лошади, лисы, рыси, жирафа, слона.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воспитатель говорит, что в корзинке подарки для зверей, но боится перепутать, кому что. Просит помочь. Предложить картинки с изображением медведя, птиц (гусей, кур, лебедей), лошади, волка, лисы, рыси, обезьяны, кенгуру, жирафа, слона.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Вопросы:</w:t>
      </w:r>
      <w:r w:rsidRPr="00FD39BE">
        <w:rPr>
          <w:rFonts w:ascii="Times New Roman" w:eastAsia="Times New Roman" w:hAnsi="Times New Roman" w:cs="Times New Roman"/>
          <w:sz w:val="24"/>
          <w:szCs w:val="24"/>
          <w:lang w:eastAsia="ru-RU"/>
        </w:rPr>
        <w:t xml:space="preserve"> Кому мед? Кому зерно? Кому мясо? Кому фрукты?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«Назови три слова».</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активизировать словарь.</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Что можно купить? (Платье, костюм, брюки.)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sz w:val="24"/>
          <w:szCs w:val="24"/>
          <w:lang w:eastAsia="ru-RU"/>
        </w:rPr>
        <w:t>- Что можно варить? Что можно читать? Чем можно рисовать? Что может летать? Что может плавать? Что (кто) может скакать? И т. д.</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b/>
          <w:bCs/>
          <w:sz w:val="24"/>
          <w:szCs w:val="24"/>
          <w:lang w:eastAsia="ru-RU"/>
        </w:rPr>
        <w:t>Игра «Кто кем хочет стать?».</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Цель</w:t>
      </w:r>
      <w:r w:rsidRPr="00FD39BE">
        <w:rPr>
          <w:rFonts w:ascii="Times New Roman" w:eastAsia="Times New Roman" w:hAnsi="Times New Roman" w:cs="Times New Roman"/>
          <w:sz w:val="24"/>
          <w:szCs w:val="24"/>
          <w:lang w:eastAsia="ru-RU"/>
        </w:rPr>
        <w:t>: развивать умение употреблять трудные формы глагола в речи.</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Игровой материал и наглядные пособия</w:t>
      </w:r>
      <w:r w:rsidRPr="00FD39BE">
        <w:rPr>
          <w:rFonts w:ascii="Times New Roman" w:eastAsia="Times New Roman" w:hAnsi="Times New Roman" w:cs="Times New Roman"/>
          <w:sz w:val="24"/>
          <w:szCs w:val="24"/>
          <w:lang w:eastAsia="ru-RU"/>
        </w:rPr>
        <w:t>: сюжетные картинки с изображением трудовых действий.</w:t>
      </w:r>
    </w:p>
    <w:p w:rsidR="00FD39BE" w:rsidRPr="00FD39BE" w:rsidRDefault="00FD39BE" w:rsidP="00FD39BE">
      <w:pPr>
        <w:spacing w:before="100" w:beforeAutospacing="1" w:after="100" w:afterAutospacing="1" w:line="240" w:lineRule="auto"/>
        <w:rPr>
          <w:rFonts w:ascii="Times New Roman" w:eastAsia="Times New Roman" w:hAnsi="Times New Roman" w:cs="Times New Roman"/>
          <w:sz w:val="24"/>
          <w:szCs w:val="24"/>
          <w:lang w:eastAsia="ru-RU"/>
        </w:rPr>
      </w:pPr>
      <w:r w:rsidRPr="00FD39BE">
        <w:rPr>
          <w:rFonts w:ascii="Times New Roman" w:eastAsia="Times New Roman" w:hAnsi="Times New Roman" w:cs="Times New Roman"/>
          <w:i/>
          <w:iCs/>
          <w:sz w:val="24"/>
          <w:szCs w:val="24"/>
          <w:lang w:eastAsia="ru-RU"/>
        </w:rPr>
        <w:t>Описание:</w:t>
      </w:r>
      <w:r w:rsidRPr="00FD39BE">
        <w:rPr>
          <w:rFonts w:ascii="Times New Roman" w:eastAsia="Times New Roman" w:hAnsi="Times New Roman" w:cs="Times New Roman"/>
          <w:sz w:val="24"/>
          <w:szCs w:val="24"/>
          <w:lang w:eastAsia="ru-RU"/>
        </w:rPr>
        <w:t xml:space="preserve"> детям предлагаются сюжетные картинки с изображением трудовых действий. Чем заняты мальчики? (Мальчики хотят сделать макет самолёта.) Кем они хотят стать? (Они хотят стать лётчиками.) Детям предлагается придумать предложение со словом «хотим» или «хочу»</w:t>
      </w:r>
    </w:p>
    <w:p w:rsidR="00B7020F" w:rsidRDefault="00B7020F"/>
    <w:sectPr w:rsidR="00B70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BE"/>
    <w:rsid w:val="004A46E6"/>
    <w:rsid w:val="00507234"/>
    <w:rsid w:val="00B7020F"/>
    <w:rsid w:val="00FD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B31A"/>
  <w15:docId w15:val="{7DC7FD95-8F33-4F0C-945B-94935F64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3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39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39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9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39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39B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3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39BE"/>
    <w:rPr>
      <w:b/>
      <w:bCs/>
    </w:rPr>
  </w:style>
  <w:style w:type="character" w:styleId="a5">
    <w:name w:val="Emphasis"/>
    <w:basedOn w:val="a0"/>
    <w:uiPriority w:val="20"/>
    <w:qFormat/>
    <w:rsid w:val="00FD39BE"/>
    <w:rPr>
      <w:i/>
      <w:iCs/>
    </w:rPr>
  </w:style>
  <w:style w:type="paragraph" w:styleId="a6">
    <w:name w:val="Balloon Text"/>
    <w:basedOn w:val="a"/>
    <w:link w:val="a7"/>
    <w:uiPriority w:val="99"/>
    <w:semiHidden/>
    <w:unhideWhenUsed/>
    <w:rsid w:val="00FD39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3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33392">
      <w:bodyDiv w:val="1"/>
      <w:marLeft w:val="0"/>
      <w:marRight w:val="0"/>
      <w:marTop w:val="0"/>
      <w:marBottom w:val="0"/>
      <w:divBdr>
        <w:top w:val="none" w:sz="0" w:space="0" w:color="auto"/>
        <w:left w:val="none" w:sz="0" w:space="0" w:color="auto"/>
        <w:bottom w:val="none" w:sz="0" w:space="0" w:color="auto"/>
        <w:right w:val="none" w:sz="0" w:space="0" w:color="auto"/>
      </w:divBdr>
      <w:divsChild>
        <w:div w:id="144303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2018-03-13T17:17:00Z</dcterms:created>
  <dcterms:modified xsi:type="dcterms:W3CDTF">2024-02-11T18:03:00Z</dcterms:modified>
</cp:coreProperties>
</file>