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B2" w:rsidRDefault="00ED0CA2" w:rsidP="008734B2">
      <w:pPr>
        <w:tabs>
          <w:tab w:val="left" w:pos="1080"/>
        </w:tabs>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noProof/>
          <w:sz w:val="24"/>
          <w:szCs w:val="24"/>
          <w:u w:val="single"/>
          <w:lang w:eastAsia="ru-RU"/>
        </w:rPr>
        <w:drawing>
          <wp:inline distT="0" distB="0" distL="0" distR="0">
            <wp:extent cx="6570345" cy="9178763"/>
            <wp:effectExtent l="19050" t="0" r="1905" b="0"/>
            <wp:docPr id="2" name="Рисунок 1" descr="F:\оплата труда\ТО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плата труда\ТОТ 001.jpg"/>
                    <pic:cNvPicPr>
                      <a:picLocks noChangeAspect="1" noChangeArrowheads="1"/>
                    </pic:cNvPicPr>
                  </pic:nvPicPr>
                  <pic:blipFill>
                    <a:blip r:embed="rId5" cstate="print"/>
                    <a:srcRect/>
                    <a:stretch>
                      <a:fillRect/>
                    </a:stretch>
                  </pic:blipFill>
                  <pic:spPr bwMode="auto">
                    <a:xfrm>
                      <a:off x="0" y="0"/>
                      <a:ext cx="6570345" cy="9178763"/>
                    </a:xfrm>
                    <a:prstGeom prst="rect">
                      <a:avLst/>
                    </a:prstGeom>
                    <a:noFill/>
                    <a:ln w="9525">
                      <a:noFill/>
                      <a:miter lim="800000"/>
                      <a:headEnd/>
                      <a:tailEnd/>
                    </a:ln>
                  </pic:spPr>
                </pic:pic>
              </a:graphicData>
            </a:graphic>
          </wp:inline>
        </w:drawing>
      </w:r>
    </w:p>
    <w:p w:rsidR="008734B2" w:rsidRDefault="008734B2" w:rsidP="00274BDD">
      <w:pPr>
        <w:tabs>
          <w:tab w:val="left" w:pos="1080"/>
        </w:tabs>
        <w:spacing w:before="100" w:beforeAutospacing="1" w:after="100" w:afterAutospacing="1" w:line="240" w:lineRule="auto"/>
        <w:ind w:left="1080"/>
        <w:jc w:val="center"/>
        <w:rPr>
          <w:rFonts w:ascii="Times New Roman" w:eastAsia="Times New Roman" w:hAnsi="Times New Roman" w:cs="Times New Roman"/>
          <w:b/>
          <w:sz w:val="24"/>
          <w:szCs w:val="24"/>
          <w:u w:val="single"/>
          <w:lang w:eastAsia="ru-RU"/>
        </w:rPr>
      </w:pPr>
    </w:p>
    <w:p w:rsidR="00C15E59" w:rsidRPr="00CF6653" w:rsidRDefault="00C15E59" w:rsidP="00274BDD">
      <w:pPr>
        <w:tabs>
          <w:tab w:val="left" w:pos="1080"/>
        </w:tabs>
        <w:spacing w:before="100" w:beforeAutospacing="1" w:after="100" w:afterAutospacing="1" w:line="240" w:lineRule="auto"/>
        <w:ind w:left="1080"/>
        <w:jc w:val="center"/>
        <w:rPr>
          <w:rFonts w:ascii="Times New Roman" w:eastAsia="Times New Roman" w:hAnsi="Times New Roman" w:cs="Times New Roman"/>
          <w:sz w:val="24"/>
          <w:szCs w:val="24"/>
          <w:lang w:eastAsia="ru-RU"/>
        </w:rPr>
      </w:pPr>
      <w:r w:rsidRPr="00CF6653">
        <w:rPr>
          <w:rFonts w:ascii="Times New Roman" w:eastAsia="Times New Roman" w:hAnsi="Times New Roman" w:cs="Times New Roman"/>
          <w:b/>
          <w:sz w:val="24"/>
          <w:szCs w:val="24"/>
          <w:u w:val="single"/>
          <w:lang w:eastAsia="ru-RU"/>
        </w:rPr>
        <w:t>I. Общие положения</w:t>
      </w:r>
    </w:p>
    <w:p w:rsidR="00C15E59" w:rsidRPr="00CF6653" w:rsidRDefault="00F752FC" w:rsidP="00274BDD">
      <w:pPr>
        <w:shd w:val="clear" w:color="auto" w:fill="FFFFFF"/>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1. Настоящее Положен</w:t>
      </w:r>
      <w:r w:rsidR="00542D66" w:rsidRPr="00CF6653">
        <w:rPr>
          <w:rFonts w:ascii="Times New Roman" w:eastAsia="Times New Roman" w:hAnsi="Times New Roman" w:cs="Times New Roman"/>
          <w:sz w:val="24"/>
          <w:szCs w:val="24"/>
          <w:lang w:eastAsia="ru-RU"/>
        </w:rPr>
        <w:t>ие об оплате труда работников  М</w:t>
      </w:r>
      <w:r w:rsidR="00C15E59" w:rsidRPr="00CF6653">
        <w:rPr>
          <w:rFonts w:ascii="Times New Roman" w:eastAsia="Times New Roman" w:hAnsi="Times New Roman" w:cs="Times New Roman"/>
          <w:sz w:val="24"/>
          <w:szCs w:val="24"/>
          <w:lang w:eastAsia="ru-RU"/>
        </w:rPr>
        <w:t xml:space="preserve">униципального  </w:t>
      </w:r>
      <w:r w:rsidR="00542D66" w:rsidRPr="00CF6653">
        <w:rPr>
          <w:rFonts w:ascii="Times New Roman" w:eastAsia="Times New Roman" w:hAnsi="Times New Roman" w:cs="Times New Roman"/>
          <w:sz w:val="24"/>
          <w:szCs w:val="24"/>
          <w:lang w:eastAsia="ru-RU"/>
        </w:rPr>
        <w:t xml:space="preserve">бюджетного </w:t>
      </w:r>
      <w:r w:rsidR="00C15E59" w:rsidRPr="00CF6653">
        <w:rPr>
          <w:rFonts w:ascii="Times New Roman" w:eastAsia="Times New Roman" w:hAnsi="Times New Roman" w:cs="Times New Roman"/>
          <w:sz w:val="24"/>
          <w:szCs w:val="24"/>
          <w:lang w:eastAsia="ru-RU"/>
        </w:rPr>
        <w:t>дошкольного образовательног</w:t>
      </w:r>
      <w:r w:rsidR="00542D66" w:rsidRPr="00CF6653">
        <w:rPr>
          <w:rFonts w:ascii="Times New Roman" w:eastAsia="Times New Roman" w:hAnsi="Times New Roman" w:cs="Times New Roman"/>
          <w:sz w:val="24"/>
          <w:szCs w:val="24"/>
          <w:lang w:eastAsia="ru-RU"/>
        </w:rPr>
        <w:t>о учреждения «Центр развития ребенка – детский сад «Золотой ключик» г</w:t>
      </w:r>
      <w:proofErr w:type="gramStart"/>
      <w:r w:rsidR="00542D66" w:rsidRPr="00CF6653">
        <w:rPr>
          <w:rFonts w:ascii="Times New Roman" w:eastAsia="Times New Roman" w:hAnsi="Times New Roman" w:cs="Times New Roman"/>
          <w:sz w:val="24"/>
          <w:szCs w:val="24"/>
          <w:lang w:eastAsia="ru-RU"/>
        </w:rPr>
        <w:t>.С</w:t>
      </w:r>
      <w:proofErr w:type="gramEnd"/>
      <w:r w:rsidR="00542D66" w:rsidRPr="00CF6653">
        <w:rPr>
          <w:rFonts w:ascii="Times New Roman" w:eastAsia="Times New Roman" w:hAnsi="Times New Roman" w:cs="Times New Roman"/>
          <w:sz w:val="24"/>
          <w:szCs w:val="24"/>
          <w:lang w:eastAsia="ru-RU"/>
        </w:rPr>
        <w:t xml:space="preserve">троитель </w:t>
      </w:r>
      <w:proofErr w:type="spellStart"/>
      <w:r w:rsidR="00542D66" w:rsidRPr="00CF6653">
        <w:rPr>
          <w:rFonts w:ascii="Times New Roman" w:eastAsia="Times New Roman" w:hAnsi="Times New Roman" w:cs="Times New Roman"/>
          <w:sz w:val="24"/>
          <w:szCs w:val="24"/>
          <w:lang w:eastAsia="ru-RU"/>
        </w:rPr>
        <w:t>Яковлевского</w:t>
      </w:r>
      <w:proofErr w:type="spellEnd"/>
      <w:r w:rsidR="00C15E59" w:rsidRPr="00CF6653">
        <w:rPr>
          <w:rFonts w:ascii="Times New Roman" w:eastAsia="Times New Roman" w:hAnsi="Times New Roman" w:cs="Times New Roman"/>
          <w:sz w:val="24"/>
          <w:szCs w:val="24"/>
          <w:lang w:eastAsia="ru-RU"/>
        </w:rPr>
        <w:t xml:space="preserve"> городского округа</w:t>
      </w:r>
      <w:r w:rsidRPr="00CF6653">
        <w:rPr>
          <w:rFonts w:ascii="Times New Roman" w:eastAsia="Times New Roman" w:hAnsi="Times New Roman" w:cs="Times New Roman"/>
          <w:sz w:val="24"/>
          <w:szCs w:val="24"/>
          <w:lang w:eastAsia="ru-RU"/>
        </w:rPr>
        <w:t>»</w:t>
      </w:r>
      <w:r w:rsidR="00C15E59"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shd w:val="clear" w:color="auto" w:fill="FFFFFF"/>
          <w:lang w:eastAsia="ru-RU"/>
        </w:rPr>
        <w:t>(далее именуется - Положение),</w:t>
      </w:r>
      <w:r w:rsidR="00C15E59" w:rsidRPr="00CF6653">
        <w:rPr>
          <w:rFonts w:ascii="Times New Roman" w:eastAsia="Times New Roman" w:hAnsi="Times New Roman" w:cs="Times New Roman"/>
          <w:sz w:val="24"/>
          <w:szCs w:val="24"/>
          <w:lang w:eastAsia="ru-RU"/>
        </w:rPr>
        <w:t xml:space="preserve"> разработано в соответствии  с Трудовым кодексом Российской Федерации, Указом Президента Российской Федерации от 07.05.2012 № 597 «О мероприятиях по реализации государственной социальной политики», </w:t>
      </w:r>
      <w:r w:rsidR="00B47DC8" w:rsidRPr="00CF6653">
        <w:rPr>
          <w:rFonts w:ascii="Times New Roman" w:eastAsia="Times New Roman" w:hAnsi="Times New Roman" w:cs="Times New Roman"/>
          <w:color w:val="000000"/>
          <w:sz w:val="24"/>
          <w:szCs w:val="24"/>
          <w:lang w:eastAsia="ru-RU"/>
        </w:rPr>
        <w:t>а также в соответствии со статьей 8 ФЗ от 29.12.2012 года № 273-ФЗ «Об образовании в Российской Федерации»</w:t>
      </w:r>
      <w:r w:rsidRPr="00CF6653">
        <w:rPr>
          <w:rFonts w:ascii="Times New Roman" w:eastAsia="Times New Roman" w:hAnsi="Times New Roman" w:cs="Times New Roman"/>
          <w:color w:val="000000"/>
          <w:sz w:val="24"/>
          <w:szCs w:val="24"/>
          <w:lang w:eastAsia="ru-RU"/>
        </w:rPr>
        <w:t>.</w:t>
      </w:r>
    </w:p>
    <w:p w:rsidR="00C15E59" w:rsidRPr="00CF6653" w:rsidRDefault="00F752FC"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 xml:space="preserve">2. Системы оплаты труда работников муниципального </w:t>
      </w:r>
      <w:r w:rsidRPr="00CF6653">
        <w:rPr>
          <w:rFonts w:ascii="Times New Roman" w:eastAsia="Times New Roman" w:hAnsi="Times New Roman" w:cs="Times New Roman"/>
          <w:sz w:val="24"/>
          <w:szCs w:val="24"/>
          <w:lang w:eastAsia="ru-RU"/>
        </w:rPr>
        <w:t>бюджетного дошкольного образовательного учреждения «Центр развития ребенка – детский сад «Золотой ключик» г</w:t>
      </w:r>
      <w:proofErr w:type="gramStart"/>
      <w:r w:rsidRPr="00CF6653">
        <w:rPr>
          <w:rFonts w:ascii="Times New Roman" w:eastAsia="Times New Roman" w:hAnsi="Times New Roman" w:cs="Times New Roman"/>
          <w:sz w:val="24"/>
          <w:szCs w:val="24"/>
          <w:lang w:eastAsia="ru-RU"/>
        </w:rPr>
        <w:t>.С</w:t>
      </w:r>
      <w:proofErr w:type="gramEnd"/>
      <w:r w:rsidRPr="00CF6653">
        <w:rPr>
          <w:rFonts w:ascii="Times New Roman" w:eastAsia="Times New Roman" w:hAnsi="Times New Roman" w:cs="Times New Roman"/>
          <w:sz w:val="24"/>
          <w:szCs w:val="24"/>
          <w:lang w:eastAsia="ru-RU"/>
        </w:rPr>
        <w:t xml:space="preserve">троитель </w:t>
      </w:r>
      <w:proofErr w:type="spellStart"/>
      <w:r w:rsidRPr="00CF6653">
        <w:rPr>
          <w:rFonts w:ascii="Times New Roman" w:eastAsia="Times New Roman" w:hAnsi="Times New Roman" w:cs="Times New Roman"/>
          <w:sz w:val="24"/>
          <w:szCs w:val="24"/>
          <w:lang w:eastAsia="ru-RU"/>
        </w:rPr>
        <w:t>Яковлевского</w:t>
      </w:r>
      <w:proofErr w:type="spellEnd"/>
      <w:r w:rsidRPr="00CF6653">
        <w:rPr>
          <w:rFonts w:ascii="Times New Roman" w:eastAsia="Times New Roman" w:hAnsi="Times New Roman" w:cs="Times New Roman"/>
          <w:sz w:val="24"/>
          <w:szCs w:val="24"/>
          <w:lang w:eastAsia="ru-RU"/>
        </w:rPr>
        <w:t xml:space="preserve"> городского округа»</w:t>
      </w:r>
      <w:r w:rsidR="00C15E59" w:rsidRPr="00CF6653">
        <w:rPr>
          <w:rFonts w:ascii="Times New Roman" w:eastAsia="Times New Roman" w:hAnsi="Times New Roman" w:cs="Times New Roman"/>
          <w:sz w:val="24"/>
          <w:szCs w:val="24"/>
          <w:lang w:eastAsia="ru-RU"/>
        </w:rPr>
        <w:t>, (далее именуются – работники), устанавливаются с учетом:</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1) единого </w:t>
      </w:r>
      <w:proofErr w:type="spellStart"/>
      <w:r w:rsidRPr="00CF6653">
        <w:rPr>
          <w:rFonts w:ascii="Times New Roman" w:eastAsia="Times New Roman" w:hAnsi="Times New Roman" w:cs="Times New Roman"/>
          <w:sz w:val="24"/>
          <w:szCs w:val="24"/>
          <w:lang w:eastAsia="ru-RU"/>
        </w:rPr>
        <w:t>тарифно</w:t>
      </w:r>
      <w:proofErr w:type="spellEnd"/>
      <w:r w:rsidRPr="00CF6653">
        <w:rPr>
          <w:rFonts w:ascii="Times New Roman" w:eastAsia="Times New Roman" w:hAnsi="Times New Roman" w:cs="Times New Roman"/>
          <w:sz w:val="24"/>
          <w:szCs w:val="24"/>
          <w:lang w:eastAsia="ru-RU"/>
        </w:rPr>
        <w:t xml:space="preserve"> – квалификационного справочника работ и профессий рабочих;</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2) единого квалификационного справочника должностей руководителей, специалистов и служащих;</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3) государственных гарантий по оплате труда;</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4) перечня видов выплат компенсационного характера;</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5) перечня видов выплат стимулирующего характера;</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6) настоящего Положения;</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7) межотраслевого соглашения между работодате</w:t>
      </w:r>
      <w:r w:rsidR="00E47C27" w:rsidRPr="00CF6653">
        <w:rPr>
          <w:rFonts w:ascii="Times New Roman" w:eastAsia="Times New Roman" w:hAnsi="Times New Roman" w:cs="Times New Roman"/>
          <w:sz w:val="24"/>
          <w:szCs w:val="24"/>
          <w:lang w:eastAsia="ru-RU"/>
        </w:rPr>
        <w:t xml:space="preserve">лями в лице администрации </w:t>
      </w:r>
      <w:proofErr w:type="spellStart"/>
      <w:r w:rsidR="00E47C27" w:rsidRPr="00CF6653">
        <w:rPr>
          <w:rFonts w:ascii="Times New Roman" w:eastAsia="Times New Roman" w:hAnsi="Times New Roman" w:cs="Times New Roman"/>
          <w:sz w:val="24"/>
          <w:szCs w:val="24"/>
          <w:lang w:eastAsia="ru-RU"/>
        </w:rPr>
        <w:t>Яковлевского</w:t>
      </w:r>
      <w:proofErr w:type="spellEnd"/>
      <w:r w:rsidR="00E47C27" w:rsidRPr="00CF6653">
        <w:rPr>
          <w:rFonts w:ascii="Times New Roman" w:eastAsia="Times New Roman" w:hAnsi="Times New Roman" w:cs="Times New Roman"/>
          <w:sz w:val="24"/>
          <w:szCs w:val="24"/>
          <w:lang w:eastAsia="ru-RU"/>
        </w:rPr>
        <w:t xml:space="preserve"> городского округа Белгород</w:t>
      </w:r>
      <w:r w:rsidRPr="00CF6653">
        <w:rPr>
          <w:rFonts w:ascii="Times New Roman" w:eastAsia="Times New Roman" w:hAnsi="Times New Roman" w:cs="Times New Roman"/>
          <w:sz w:val="24"/>
          <w:szCs w:val="24"/>
          <w:lang w:eastAsia="ru-RU"/>
        </w:rPr>
        <w:t>ской области и работниками в лице их представителей;</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8) мнения представительного органа работников.</w:t>
      </w:r>
    </w:p>
    <w:p w:rsidR="00C15E59" w:rsidRPr="00CF6653" w:rsidRDefault="00AC73B6"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 xml:space="preserve">3. Система оплаты труда работников, установленная настоящим Положением, включает в себя размеры окладов (должностных окладов) работников в соответствии с профессиональными квалификационными группами (далее именуются – ПКГ), порядок и условия установления выплат компенсационного и стимулирующего характера, условия оплаты труда руководителя муниципального </w:t>
      </w:r>
      <w:r w:rsidR="00E47C27" w:rsidRPr="00CF6653">
        <w:rPr>
          <w:rFonts w:ascii="Times New Roman" w:eastAsia="Times New Roman" w:hAnsi="Times New Roman" w:cs="Times New Roman"/>
          <w:sz w:val="24"/>
          <w:szCs w:val="24"/>
          <w:lang w:eastAsia="ru-RU"/>
        </w:rPr>
        <w:t>бюджетного дошкольного образовательного учреждения «Центр развития ребенка – детский сад «Золотой ключик» г</w:t>
      </w:r>
      <w:proofErr w:type="gramStart"/>
      <w:r w:rsidR="00E47C27" w:rsidRPr="00CF6653">
        <w:rPr>
          <w:rFonts w:ascii="Times New Roman" w:eastAsia="Times New Roman" w:hAnsi="Times New Roman" w:cs="Times New Roman"/>
          <w:sz w:val="24"/>
          <w:szCs w:val="24"/>
          <w:lang w:eastAsia="ru-RU"/>
        </w:rPr>
        <w:t>.С</w:t>
      </w:r>
      <w:proofErr w:type="gramEnd"/>
      <w:r w:rsidR="00E47C27" w:rsidRPr="00CF6653">
        <w:rPr>
          <w:rFonts w:ascii="Times New Roman" w:eastAsia="Times New Roman" w:hAnsi="Times New Roman" w:cs="Times New Roman"/>
          <w:sz w:val="24"/>
          <w:szCs w:val="24"/>
          <w:lang w:eastAsia="ru-RU"/>
        </w:rPr>
        <w:t xml:space="preserve">троитель </w:t>
      </w:r>
      <w:proofErr w:type="spellStart"/>
      <w:r w:rsidR="00E47C27" w:rsidRPr="00CF6653">
        <w:rPr>
          <w:rFonts w:ascii="Times New Roman" w:eastAsia="Times New Roman" w:hAnsi="Times New Roman" w:cs="Times New Roman"/>
          <w:sz w:val="24"/>
          <w:szCs w:val="24"/>
          <w:lang w:eastAsia="ru-RU"/>
        </w:rPr>
        <w:t>Яковлевского</w:t>
      </w:r>
      <w:proofErr w:type="spellEnd"/>
      <w:r w:rsidR="00E47C27" w:rsidRPr="00CF6653">
        <w:rPr>
          <w:rFonts w:ascii="Times New Roman" w:eastAsia="Times New Roman" w:hAnsi="Times New Roman" w:cs="Times New Roman"/>
          <w:sz w:val="24"/>
          <w:szCs w:val="24"/>
          <w:lang w:eastAsia="ru-RU"/>
        </w:rPr>
        <w:t xml:space="preserve"> городского округа</w:t>
      </w:r>
      <w:r w:rsidRPr="00CF6653">
        <w:rPr>
          <w:rFonts w:ascii="Times New Roman" w:eastAsia="Times New Roman" w:hAnsi="Times New Roman" w:cs="Times New Roman"/>
          <w:sz w:val="24"/>
          <w:szCs w:val="24"/>
          <w:lang w:eastAsia="ru-RU"/>
        </w:rPr>
        <w:t>»</w:t>
      </w:r>
      <w:r w:rsidR="00E47C27"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(далее именуется - учреждение), заместителей руководителя учреждения, порядок установления выплат стимулирующего характера руководителю учреждения.</w:t>
      </w:r>
    </w:p>
    <w:p w:rsidR="00C15E59" w:rsidRPr="00CF6653" w:rsidRDefault="00C15DA0"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4. Заработная плата работника учреждения включает в себя оклад (должностной оклад), компенсационные и стимулирующие выплаты и устанавливается в пределах бюджетных ассигнований, предусмотренных на оплату труда работников соответствующего учреждения.</w:t>
      </w:r>
    </w:p>
    <w:p w:rsidR="00C15E59" w:rsidRPr="00CF6653" w:rsidRDefault="00C15DA0"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 xml:space="preserve">5. </w:t>
      </w:r>
      <w:proofErr w:type="gramStart"/>
      <w:r w:rsidR="00C15E59" w:rsidRPr="00CF6653">
        <w:rPr>
          <w:rFonts w:ascii="Times New Roman" w:eastAsia="Times New Roman" w:hAnsi="Times New Roman" w:cs="Times New Roman"/>
          <w:sz w:val="24"/>
          <w:szCs w:val="24"/>
          <w:lang w:eastAsia="ru-RU"/>
        </w:rPr>
        <w:t>Заработная плата работников (без учета премий и иных стимулирующих выплат), устанавливаемая в соответствии с Положением, не может быть меньше заработной платы (без учета премий и иных стимулирующих выплат), выплачиваемых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w:t>
      </w:r>
      <w:proofErr w:type="gramEnd"/>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w:t>
      </w:r>
    </w:p>
    <w:p w:rsidR="00C15E59" w:rsidRPr="00CF6653" w:rsidRDefault="00C15E59" w:rsidP="00C15DA0">
      <w:pPr>
        <w:tabs>
          <w:tab w:val="num" w:pos="1080"/>
        </w:tabs>
        <w:spacing w:after="0" w:line="240" w:lineRule="auto"/>
        <w:ind w:left="1080" w:hanging="720"/>
        <w:jc w:val="center"/>
        <w:rPr>
          <w:rFonts w:ascii="Times New Roman" w:eastAsia="Times New Roman" w:hAnsi="Times New Roman" w:cs="Times New Roman"/>
          <w:sz w:val="24"/>
          <w:szCs w:val="24"/>
          <w:lang w:eastAsia="ru-RU"/>
        </w:rPr>
      </w:pPr>
      <w:r w:rsidRPr="00CF6653">
        <w:rPr>
          <w:rFonts w:ascii="Times New Roman" w:eastAsia="Book Antiqua" w:hAnsi="Times New Roman" w:cs="Times New Roman"/>
          <w:b/>
          <w:sz w:val="24"/>
          <w:szCs w:val="24"/>
          <w:lang w:eastAsia="ru-RU"/>
        </w:rPr>
        <w:t>II. </w:t>
      </w:r>
      <w:r w:rsidRPr="00CF6653">
        <w:rPr>
          <w:rFonts w:ascii="Times New Roman" w:eastAsia="Times New Roman" w:hAnsi="Times New Roman" w:cs="Times New Roman"/>
          <w:b/>
          <w:sz w:val="24"/>
          <w:szCs w:val="24"/>
          <w:u w:val="single"/>
          <w:lang w:eastAsia="ru-RU"/>
        </w:rPr>
        <w:t xml:space="preserve">Порядок </w:t>
      </w:r>
      <w:proofErr w:type="gramStart"/>
      <w:r w:rsidRPr="00CF6653">
        <w:rPr>
          <w:rFonts w:ascii="Times New Roman" w:eastAsia="Times New Roman" w:hAnsi="Times New Roman" w:cs="Times New Roman"/>
          <w:b/>
          <w:sz w:val="24"/>
          <w:szCs w:val="24"/>
          <w:u w:val="single"/>
          <w:lang w:eastAsia="ru-RU"/>
        </w:rPr>
        <w:t>формирования системы оплаты труда работников</w:t>
      </w:r>
      <w:proofErr w:type="gramEnd"/>
    </w:p>
    <w:p w:rsidR="00C15E59" w:rsidRPr="00CF6653" w:rsidRDefault="00C15E59" w:rsidP="00C15DA0">
      <w:pPr>
        <w:spacing w:after="0" w:line="240" w:lineRule="auto"/>
        <w:jc w:val="center"/>
        <w:rPr>
          <w:rFonts w:ascii="Times New Roman" w:eastAsia="Times New Roman" w:hAnsi="Times New Roman" w:cs="Times New Roman"/>
          <w:sz w:val="24"/>
          <w:szCs w:val="24"/>
          <w:lang w:eastAsia="ru-RU"/>
        </w:rPr>
      </w:pPr>
    </w:p>
    <w:p w:rsidR="00C15E59" w:rsidRPr="00CF6653" w:rsidRDefault="00C15DA0"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6. Установление штатного расписания относится к компетенции руководителя учреждения.</w:t>
      </w:r>
    </w:p>
    <w:p w:rsidR="00C15E59" w:rsidRPr="00CF6653" w:rsidRDefault="00C15DA0" w:rsidP="00146A9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7. При формировании новой системы оплаты труда следует установить рекомендуемые пропорции в структуре фонда оплаты труда образовательного учреждения и методы стимулирования соблюдения данных рекомендаций.</w:t>
      </w:r>
    </w:p>
    <w:p w:rsidR="00C15E59" w:rsidRPr="00CF6653" w:rsidRDefault="00146A9D" w:rsidP="00146A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8. Размер оклада (должностного оклада) работника устанавливается в соответствии с ПКГ согласно приложениям  1- 4 к настоящему Положению.</w:t>
      </w:r>
    </w:p>
    <w:p w:rsidR="00C15E59" w:rsidRPr="00CF6653" w:rsidRDefault="00146A9D" w:rsidP="00274B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 xml:space="preserve">9. Оклад (должностной оклад) педагогическим работникам устанавливается за продолжительность рабочего времени (норму часов преподавательской работы за ставку заработной платы), установленную Приказом Министерства образования и науки Российской </w:t>
      </w:r>
      <w:r w:rsidR="00C15E59" w:rsidRPr="00CF6653">
        <w:rPr>
          <w:rFonts w:ascii="Times New Roman" w:eastAsia="Times New Roman" w:hAnsi="Times New Roman" w:cs="Times New Roman"/>
          <w:sz w:val="24"/>
          <w:szCs w:val="24"/>
          <w:lang w:eastAsia="ru-RU"/>
        </w:rPr>
        <w:lastRenderedPageBreak/>
        <w:t>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C15E59" w:rsidRPr="00CF6653" w:rsidRDefault="00150453"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 xml:space="preserve">10. С учетом условий труда работникам устанавливаются выплаты компенсационного и стимулирующего характеров в соответствии с разделами </w:t>
      </w:r>
      <w:r w:rsidR="00C15E59" w:rsidRPr="00CF6653">
        <w:rPr>
          <w:rFonts w:ascii="Times New Roman" w:eastAsia="Times New Roman" w:hAnsi="Times New Roman" w:cs="Times New Roman"/>
          <w:sz w:val="24"/>
          <w:szCs w:val="24"/>
          <w:lang w:val="en-US" w:eastAsia="ru-RU"/>
        </w:rPr>
        <w:t>IV</w:t>
      </w:r>
      <w:r w:rsidR="00C15E59" w:rsidRPr="00CF6653">
        <w:rPr>
          <w:rFonts w:ascii="Times New Roman" w:eastAsia="Times New Roman" w:hAnsi="Times New Roman" w:cs="Times New Roman"/>
          <w:sz w:val="24"/>
          <w:szCs w:val="24"/>
          <w:lang w:eastAsia="ru-RU"/>
        </w:rPr>
        <w:t xml:space="preserve"> и </w:t>
      </w:r>
      <w:r w:rsidR="00C15E59" w:rsidRPr="00CF6653">
        <w:rPr>
          <w:rFonts w:ascii="Times New Roman" w:eastAsia="Times New Roman" w:hAnsi="Times New Roman" w:cs="Times New Roman"/>
          <w:sz w:val="24"/>
          <w:szCs w:val="24"/>
          <w:lang w:val="en-US" w:eastAsia="ru-RU"/>
        </w:rPr>
        <w:t>V</w:t>
      </w:r>
      <w:r w:rsidR="00C15E59" w:rsidRPr="00CF6653">
        <w:rPr>
          <w:rFonts w:ascii="Times New Roman" w:eastAsia="Times New Roman" w:hAnsi="Times New Roman" w:cs="Times New Roman"/>
          <w:sz w:val="24"/>
          <w:szCs w:val="24"/>
          <w:lang w:eastAsia="ru-RU"/>
        </w:rPr>
        <w:t xml:space="preserve"> настоящего Положения.</w:t>
      </w:r>
    </w:p>
    <w:p w:rsidR="00C15E59" w:rsidRPr="00CF6653" w:rsidRDefault="00150453" w:rsidP="00274BDD">
      <w:pPr>
        <w:shd w:val="clear" w:color="auto" w:fill="FFFFFF"/>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 xml:space="preserve">11. </w:t>
      </w:r>
      <w:proofErr w:type="gramStart"/>
      <w:r w:rsidR="00C15E59" w:rsidRPr="00CF6653">
        <w:rPr>
          <w:rFonts w:ascii="Times New Roman" w:eastAsia="Times New Roman" w:hAnsi="Times New Roman" w:cs="Times New Roman"/>
          <w:sz w:val="24"/>
          <w:szCs w:val="24"/>
          <w:lang w:eastAsia="ru-RU"/>
        </w:rPr>
        <w:t>В</w:t>
      </w:r>
      <w:r w:rsidR="00C15E59" w:rsidRPr="00CF6653">
        <w:rPr>
          <w:rFonts w:ascii="Times New Roman" w:eastAsia="Times New Roman" w:hAnsi="Times New Roman" w:cs="Times New Roman"/>
          <w:sz w:val="24"/>
          <w:szCs w:val="24"/>
          <w:shd w:val="clear" w:color="auto" w:fill="FFFFFF"/>
          <w:lang w:eastAsia="ru-RU"/>
        </w:rPr>
        <w:t>ысококвалифицированным рабочим, занятым на важных и  ответственных работах, тарифицированным не ниже 6 разряда, оплата труда которых осуществляется в соответствии с ПКГ, оклад устанавливается по решению руководителя учреждения по 4 квалификационному уровню согласно приложению 1 к настоящему Положению в соответствии с перечнем профессий рабочих, занятых на важных ответственных работах, опр</w:t>
      </w:r>
      <w:r w:rsidRPr="00CF6653">
        <w:rPr>
          <w:rFonts w:ascii="Times New Roman" w:eastAsia="Times New Roman" w:hAnsi="Times New Roman" w:cs="Times New Roman"/>
          <w:sz w:val="24"/>
          <w:szCs w:val="24"/>
          <w:shd w:val="clear" w:color="auto" w:fill="FFFFFF"/>
          <w:lang w:eastAsia="ru-RU"/>
        </w:rPr>
        <w:t>еделенных Правительством Белгород</w:t>
      </w:r>
      <w:r w:rsidR="00C15E59" w:rsidRPr="00CF6653">
        <w:rPr>
          <w:rFonts w:ascii="Times New Roman" w:eastAsia="Times New Roman" w:hAnsi="Times New Roman" w:cs="Times New Roman"/>
          <w:sz w:val="24"/>
          <w:szCs w:val="24"/>
          <w:shd w:val="clear" w:color="auto" w:fill="FFFFFF"/>
          <w:lang w:eastAsia="ru-RU"/>
        </w:rPr>
        <w:t>ской области.</w:t>
      </w:r>
      <w:proofErr w:type="gramEnd"/>
    </w:p>
    <w:p w:rsidR="00C15E59" w:rsidRPr="00CF6653" w:rsidRDefault="00C15E59" w:rsidP="00274BDD">
      <w:pPr>
        <w:shd w:val="clear" w:color="auto" w:fill="FFFFFF"/>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150453" w:rsidRPr="00CF6653">
        <w:rPr>
          <w:rFonts w:ascii="Times New Roman" w:eastAsia="Times New Roman" w:hAnsi="Times New Roman" w:cs="Times New Roman"/>
          <w:sz w:val="24"/>
          <w:szCs w:val="24"/>
          <w:lang w:eastAsia="ru-RU"/>
        </w:rPr>
        <w:t xml:space="preserve">        </w:t>
      </w:r>
      <w:r w:rsidRPr="00CF6653">
        <w:rPr>
          <w:rFonts w:ascii="Times New Roman" w:eastAsia="Times New Roman" w:hAnsi="Times New Roman" w:cs="Times New Roman"/>
          <w:sz w:val="24"/>
          <w:szCs w:val="24"/>
          <w:lang w:eastAsia="ru-RU"/>
        </w:rPr>
        <w:t xml:space="preserve"> В</w:t>
      </w:r>
      <w:r w:rsidRPr="00CF6653">
        <w:rPr>
          <w:rFonts w:ascii="Times New Roman" w:eastAsia="Times New Roman" w:hAnsi="Times New Roman" w:cs="Times New Roman"/>
          <w:sz w:val="24"/>
          <w:szCs w:val="24"/>
          <w:shd w:val="clear" w:color="auto" w:fill="FFFFFF"/>
          <w:lang w:eastAsia="ru-RU"/>
        </w:rPr>
        <w:t>ысококвалифицированным рабочим, занятым на важных и  ответственных работах, тарифицированным не ниже 6 разряда, оплата труда которых осуществляется в зависимости от разряда выполняемых работ, по решению руководителя устанавливается повышающий коэффициент к окладу в соответствии с перечнем профессий рабочих, занятых на важных и ответственных работах, опр</w:t>
      </w:r>
      <w:r w:rsidR="00D55985" w:rsidRPr="00CF6653">
        <w:rPr>
          <w:rFonts w:ascii="Times New Roman" w:eastAsia="Times New Roman" w:hAnsi="Times New Roman" w:cs="Times New Roman"/>
          <w:sz w:val="24"/>
          <w:szCs w:val="24"/>
          <w:shd w:val="clear" w:color="auto" w:fill="FFFFFF"/>
          <w:lang w:eastAsia="ru-RU"/>
        </w:rPr>
        <w:t>еделенным Правительством Белгород</w:t>
      </w:r>
      <w:r w:rsidRPr="00CF6653">
        <w:rPr>
          <w:rFonts w:ascii="Times New Roman" w:eastAsia="Times New Roman" w:hAnsi="Times New Roman" w:cs="Times New Roman"/>
          <w:sz w:val="24"/>
          <w:szCs w:val="24"/>
          <w:shd w:val="clear" w:color="auto" w:fill="FFFFFF"/>
          <w:lang w:eastAsia="ru-RU"/>
        </w:rPr>
        <w:t>ской области.</w:t>
      </w:r>
    </w:p>
    <w:p w:rsidR="00C15E59" w:rsidRPr="00CF6653" w:rsidRDefault="00D55985" w:rsidP="00274BDD">
      <w:pPr>
        <w:shd w:val="clear" w:color="auto" w:fill="FFFFFF"/>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shd w:val="clear" w:color="auto" w:fill="FFFFFF"/>
          <w:lang w:eastAsia="ru-RU"/>
        </w:rPr>
        <w:t xml:space="preserve">            </w:t>
      </w:r>
      <w:r w:rsidR="00C15E59" w:rsidRPr="00CF6653">
        <w:rPr>
          <w:rFonts w:ascii="Times New Roman" w:eastAsia="Times New Roman" w:hAnsi="Times New Roman" w:cs="Times New Roman"/>
          <w:sz w:val="24"/>
          <w:szCs w:val="24"/>
          <w:shd w:val="clear" w:color="auto" w:fill="FFFFFF"/>
          <w:lang w:eastAsia="ru-RU"/>
        </w:rPr>
        <w:t xml:space="preserve">12. </w:t>
      </w:r>
      <w:proofErr w:type="gramStart"/>
      <w:r w:rsidR="00C15E59" w:rsidRPr="00CF6653">
        <w:rPr>
          <w:rFonts w:ascii="Times New Roman" w:eastAsia="Times New Roman" w:hAnsi="Times New Roman" w:cs="Times New Roman"/>
          <w:sz w:val="24"/>
          <w:szCs w:val="24"/>
          <w:lang w:eastAsia="ru-RU"/>
        </w:rPr>
        <w:t>В</w:t>
      </w:r>
      <w:r w:rsidR="00C15E59" w:rsidRPr="00CF6653">
        <w:rPr>
          <w:rFonts w:ascii="Times New Roman" w:eastAsia="Times New Roman" w:hAnsi="Times New Roman" w:cs="Times New Roman"/>
          <w:sz w:val="24"/>
          <w:szCs w:val="24"/>
          <w:shd w:val="clear" w:color="auto" w:fill="FFFFFF"/>
          <w:lang w:eastAsia="ru-RU"/>
        </w:rPr>
        <w:t>ысококвалифицированным рабочим, занятым на важных и  ответственных работах, тарифицированным не ниже 6 разряда, оплата труда которых осуществляется в соответствии с ПКГ, оклад устанавливается по решению руководителя учреждения по 4 квалификационному уровню согласно приложению 1 к настоящему Положению в соответствии с перечнем особо важных и особо ответственных работ, опр</w:t>
      </w:r>
      <w:r w:rsidRPr="00CF6653">
        <w:rPr>
          <w:rFonts w:ascii="Times New Roman" w:eastAsia="Times New Roman" w:hAnsi="Times New Roman" w:cs="Times New Roman"/>
          <w:sz w:val="24"/>
          <w:szCs w:val="24"/>
          <w:shd w:val="clear" w:color="auto" w:fill="FFFFFF"/>
          <w:lang w:eastAsia="ru-RU"/>
        </w:rPr>
        <w:t>еделенным Правительством Белгород</w:t>
      </w:r>
      <w:r w:rsidR="00C15E59" w:rsidRPr="00CF6653">
        <w:rPr>
          <w:rFonts w:ascii="Times New Roman" w:eastAsia="Times New Roman" w:hAnsi="Times New Roman" w:cs="Times New Roman"/>
          <w:sz w:val="24"/>
          <w:szCs w:val="24"/>
          <w:shd w:val="clear" w:color="auto" w:fill="FFFFFF"/>
          <w:lang w:eastAsia="ru-RU"/>
        </w:rPr>
        <w:t>ской области.</w:t>
      </w:r>
      <w:proofErr w:type="gramEnd"/>
    </w:p>
    <w:p w:rsidR="00C15E59" w:rsidRPr="00CF6653" w:rsidRDefault="00C15E59" w:rsidP="00274BDD">
      <w:pPr>
        <w:shd w:val="clear" w:color="auto" w:fill="FFFFFF"/>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D55985" w:rsidRPr="00CF6653">
        <w:rPr>
          <w:rFonts w:ascii="Times New Roman" w:eastAsia="Times New Roman" w:hAnsi="Times New Roman" w:cs="Times New Roman"/>
          <w:sz w:val="24"/>
          <w:szCs w:val="24"/>
          <w:lang w:eastAsia="ru-RU"/>
        </w:rPr>
        <w:t xml:space="preserve">        </w:t>
      </w:r>
      <w:r w:rsidRPr="00CF6653">
        <w:rPr>
          <w:rFonts w:ascii="Times New Roman" w:eastAsia="Times New Roman" w:hAnsi="Times New Roman" w:cs="Times New Roman"/>
          <w:sz w:val="24"/>
          <w:szCs w:val="24"/>
          <w:lang w:eastAsia="ru-RU"/>
        </w:rPr>
        <w:t>В</w:t>
      </w:r>
      <w:r w:rsidRPr="00CF6653">
        <w:rPr>
          <w:rFonts w:ascii="Times New Roman" w:eastAsia="Times New Roman" w:hAnsi="Times New Roman" w:cs="Times New Roman"/>
          <w:sz w:val="24"/>
          <w:szCs w:val="24"/>
          <w:shd w:val="clear" w:color="auto" w:fill="FFFFFF"/>
          <w:lang w:eastAsia="ru-RU"/>
        </w:rPr>
        <w:t>ысококвалифицированным рабочим, занятым на важных и  ответственных работах, тарифицированным не ниже 6 разряда, оплата труда которых осуществляется в зависимости от разряда выполняемых работ, по решению руководителя устанавливается повышающий коэффициент к окладу в соответствии с перечнем особо важных и особо ответственных работ, опр</w:t>
      </w:r>
      <w:r w:rsidR="00D55985" w:rsidRPr="00CF6653">
        <w:rPr>
          <w:rFonts w:ascii="Times New Roman" w:eastAsia="Times New Roman" w:hAnsi="Times New Roman" w:cs="Times New Roman"/>
          <w:sz w:val="24"/>
          <w:szCs w:val="24"/>
          <w:shd w:val="clear" w:color="auto" w:fill="FFFFFF"/>
          <w:lang w:eastAsia="ru-RU"/>
        </w:rPr>
        <w:t>еделенным Правительством Белгород</w:t>
      </w:r>
      <w:r w:rsidRPr="00CF6653">
        <w:rPr>
          <w:rFonts w:ascii="Times New Roman" w:eastAsia="Times New Roman" w:hAnsi="Times New Roman" w:cs="Times New Roman"/>
          <w:sz w:val="24"/>
          <w:szCs w:val="24"/>
          <w:shd w:val="clear" w:color="auto" w:fill="FFFFFF"/>
          <w:lang w:eastAsia="ru-RU"/>
        </w:rPr>
        <w:t>ской области.</w:t>
      </w:r>
      <w:r w:rsidRPr="00CF6653">
        <w:rPr>
          <w:rFonts w:ascii="Times New Roman" w:eastAsia="Times New Roman" w:hAnsi="Times New Roman" w:cs="Times New Roman"/>
          <w:sz w:val="24"/>
          <w:szCs w:val="24"/>
          <w:lang w:eastAsia="ru-RU"/>
        </w:rPr>
        <w:t> </w:t>
      </w:r>
    </w:p>
    <w:p w:rsidR="00D55985" w:rsidRPr="00CF6653" w:rsidRDefault="00D55985" w:rsidP="00274BDD">
      <w:pPr>
        <w:shd w:val="clear" w:color="auto" w:fill="FFFFFF"/>
        <w:spacing w:after="0" w:line="240" w:lineRule="auto"/>
        <w:jc w:val="both"/>
        <w:rPr>
          <w:rFonts w:ascii="Times New Roman" w:eastAsia="Times New Roman" w:hAnsi="Times New Roman" w:cs="Times New Roman"/>
          <w:sz w:val="24"/>
          <w:szCs w:val="24"/>
          <w:lang w:eastAsia="ru-RU"/>
        </w:rPr>
      </w:pPr>
    </w:p>
    <w:p w:rsidR="00C15E59" w:rsidRPr="00CF6653" w:rsidRDefault="00C15E59" w:rsidP="00D55985">
      <w:pPr>
        <w:spacing w:after="100" w:afterAutospacing="1" w:line="240" w:lineRule="auto"/>
        <w:jc w:val="center"/>
        <w:rPr>
          <w:rFonts w:ascii="Times New Roman" w:eastAsia="Times New Roman" w:hAnsi="Times New Roman" w:cs="Times New Roman"/>
          <w:sz w:val="24"/>
          <w:szCs w:val="24"/>
          <w:lang w:eastAsia="ru-RU"/>
        </w:rPr>
      </w:pPr>
      <w:r w:rsidRPr="00CF6653">
        <w:rPr>
          <w:rFonts w:ascii="Times New Roman" w:eastAsia="Times New Roman" w:hAnsi="Times New Roman" w:cs="Times New Roman"/>
          <w:b/>
          <w:sz w:val="24"/>
          <w:szCs w:val="24"/>
          <w:u w:val="single"/>
          <w:lang w:eastAsia="ru-RU"/>
        </w:rPr>
        <w:t>I</w:t>
      </w:r>
      <w:r w:rsidRPr="00CF6653">
        <w:rPr>
          <w:rFonts w:ascii="Times New Roman" w:eastAsia="Times New Roman" w:hAnsi="Times New Roman" w:cs="Times New Roman"/>
          <w:b/>
          <w:sz w:val="24"/>
          <w:szCs w:val="24"/>
          <w:u w:val="single"/>
          <w:lang w:val="en-US" w:eastAsia="ru-RU"/>
        </w:rPr>
        <w:t>II</w:t>
      </w:r>
      <w:r w:rsidRPr="00CF6653">
        <w:rPr>
          <w:rFonts w:ascii="Times New Roman" w:eastAsia="Times New Roman" w:hAnsi="Times New Roman" w:cs="Times New Roman"/>
          <w:b/>
          <w:sz w:val="24"/>
          <w:szCs w:val="24"/>
          <w:u w:val="single"/>
          <w:lang w:eastAsia="ru-RU"/>
        </w:rPr>
        <w:t>. Порядок и условия установления выплат компенсационного характера</w:t>
      </w:r>
    </w:p>
    <w:p w:rsidR="00C15E59" w:rsidRPr="00CF6653" w:rsidRDefault="00D55985" w:rsidP="00E16AB2">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13.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w:t>
      </w:r>
      <w:r w:rsidR="00E16AB2" w:rsidRPr="00CF6653">
        <w:rPr>
          <w:rFonts w:ascii="Times New Roman" w:eastAsia="Times New Roman" w:hAnsi="Times New Roman" w:cs="Times New Roman"/>
          <w:sz w:val="24"/>
          <w:szCs w:val="24"/>
          <w:lang w:eastAsia="ru-RU"/>
        </w:rPr>
        <w:t>ми Российской Федерации, Белгород</w:t>
      </w:r>
      <w:r w:rsidR="00C15E59" w:rsidRPr="00CF6653">
        <w:rPr>
          <w:rFonts w:ascii="Times New Roman" w:eastAsia="Times New Roman" w:hAnsi="Times New Roman" w:cs="Times New Roman"/>
          <w:sz w:val="24"/>
          <w:szCs w:val="24"/>
          <w:lang w:eastAsia="ru-RU"/>
        </w:rPr>
        <w:t>ской области и муниципальными правовыми актами органов местного самоуправления, содержащими нормы трудового права, и конкретизируются в трудовых договорах работников.</w:t>
      </w:r>
    </w:p>
    <w:p w:rsidR="00C15E59" w:rsidRPr="00CF6653" w:rsidRDefault="00E16AB2" w:rsidP="00E16AB2">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14.   Размеры компенсационных выплат устанавливаются в процентах к окладу (должностному окладу) или в абсолютных размерах, если иное не установлено законодательство</w:t>
      </w:r>
      <w:r w:rsidR="00612083" w:rsidRPr="00CF6653">
        <w:rPr>
          <w:rFonts w:ascii="Times New Roman" w:eastAsia="Times New Roman" w:hAnsi="Times New Roman" w:cs="Times New Roman"/>
          <w:sz w:val="24"/>
          <w:szCs w:val="24"/>
          <w:lang w:eastAsia="ru-RU"/>
        </w:rPr>
        <w:t>м Российской Федерации и Белгород</w:t>
      </w:r>
      <w:r w:rsidR="00C15E59" w:rsidRPr="00CF6653">
        <w:rPr>
          <w:rFonts w:ascii="Times New Roman" w:eastAsia="Times New Roman" w:hAnsi="Times New Roman" w:cs="Times New Roman"/>
          <w:sz w:val="24"/>
          <w:szCs w:val="24"/>
          <w:lang w:eastAsia="ru-RU"/>
        </w:rPr>
        <w:t>ской области (приложение 5).</w:t>
      </w:r>
    </w:p>
    <w:p w:rsidR="00C15E59" w:rsidRPr="00CF6653" w:rsidRDefault="00612083" w:rsidP="00AC4619">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15. Размеры выплат компенсационного характера, установленные работникам учреждения, не могут быть ниже размеров компенсационных выплат, установленных Трудовым кодексом Российской Федерации и иными нормативными правовыми актами, содержащими нормы трудового права.</w:t>
      </w:r>
    </w:p>
    <w:p w:rsidR="00C15E59" w:rsidRPr="00CF6653" w:rsidRDefault="00AC4619" w:rsidP="00AC4619">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16.   К выплатам компенсационного характера относятся:</w:t>
      </w:r>
    </w:p>
    <w:p w:rsidR="00C15E59" w:rsidRPr="00CF6653" w:rsidRDefault="00C15E59" w:rsidP="00AC4619">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AC4619" w:rsidRPr="00CF6653">
        <w:rPr>
          <w:rFonts w:ascii="Times New Roman" w:eastAsia="Times New Roman" w:hAnsi="Times New Roman" w:cs="Times New Roman"/>
          <w:sz w:val="24"/>
          <w:szCs w:val="24"/>
          <w:lang w:eastAsia="ru-RU"/>
        </w:rPr>
        <w:t xml:space="preserve">- </w:t>
      </w:r>
      <w:r w:rsidRPr="00CF6653">
        <w:rPr>
          <w:rFonts w:ascii="Times New Roman" w:eastAsia="Times New Roman" w:hAnsi="Times New Roman" w:cs="Times New Roman"/>
          <w:sz w:val="24"/>
          <w:szCs w:val="24"/>
          <w:lang w:eastAsia="ru-RU"/>
        </w:rPr>
        <w:t>выплаты работникам, занятым на тяжелых работах, работах с вредными и (или) опасными и иными условиями труда;</w:t>
      </w:r>
    </w:p>
    <w:p w:rsidR="00C15E59" w:rsidRPr="00CF6653" w:rsidRDefault="00C15E59" w:rsidP="00AC4619">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AC4619" w:rsidRPr="00CF6653">
        <w:rPr>
          <w:rFonts w:ascii="Times New Roman" w:eastAsia="Times New Roman" w:hAnsi="Times New Roman" w:cs="Times New Roman"/>
          <w:sz w:val="24"/>
          <w:szCs w:val="24"/>
          <w:lang w:eastAsia="ru-RU"/>
        </w:rPr>
        <w:t xml:space="preserve">- </w:t>
      </w:r>
      <w:r w:rsidRPr="00CF6653">
        <w:rPr>
          <w:rFonts w:ascii="Times New Roman" w:eastAsia="Times New Roman" w:hAnsi="Times New Roman" w:cs="Times New Roman"/>
          <w:sz w:val="24"/>
          <w:szCs w:val="24"/>
          <w:lang w:eastAsia="ru-RU"/>
        </w:rPr>
        <w:t xml:space="preserve">выплаты за работу в условиях, отклоняющихся </w:t>
      </w:r>
      <w:proofErr w:type="gramStart"/>
      <w:r w:rsidRPr="00CF6653">
        <w:rPr>
          <w:rFonts w:ascii="Times New Roman" w:eastAsia="Times New Roman" w:hAnsi="Times New Roman" w:cs="Times New Roman"/>
          <w:sz w:val="24"/>
          <w:szCs w:val="24"/>
          <w:lang w:eastAsia="ru-RU"/>
        </w:rPr>
        <w:t>от</w:t>
      </w:r>
      <w:proofErr w:type="gramEnd"/>
      <w:r w:rsidRPr="00CF6653">
        <w:rPr>
          <w:rFonts w:ascii="Times New Roman" w:eastAsia="Times New Roman" w:hAnsi="Times New Roman" w:cs="Times New Roman"/>
          <w:sz w:val="24"/>
          <w:szCs w:val="24"/>
          <w:lang w:eastAsia="ru-RU"/>
        </w:rPr>
        <w:t xml:space="preserve"> нормальных.</w:t>
      </w:r>
    </w:p>
    <w:p w:rsidR="00C15E59" w:rsidRPr="00CF6653" w:rsidRDefault="00AC4619" w:rsidP="00AC4619">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17.   Выплаты работникам, занятым на тяжелых работах, работах с вредными и (или) опасными и иными условиями труда, устанавливаются в соответствии  с действующим законодательством.</w:t>
      </w:r>
    </w:p>
    <w:p w:rsidR="00C15E59" w:rsidRPr="00CF6653" w:rsidRDefault="00C15E59" w:rsidP="00A601D5">
      <w:pPr>
        <w:shd w:val="clear" w:color="auto" w:fill="FFFFFF"/>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shd w:val="clear" w:color="auto" w:fill="FFFFFF"/>
          <w:lang w:eastAsia="ru-RU"/>
        </w:rPr>
        <w:t xml:space="preserve">  </w:t>
      </w:r>
      <w:r w:rsidR="00AC4619" w:rsidRPr="00CF6653">
        <w:rPr>
          <w:rFonts w:ascii="Times New Roman" w:eastAsia="Times New Roman" w:hAnsi="Times New Roman" w:cs="Times New Roman"/>
          <w:sz w:val="24"/>
          <w:szCs w:val="24"/>
          <w:shd w:val="clear" w:color="auto" w:fill="FFFFFF"/>
          <w:lang w:eastAsia="ru-RU"/>
        </w:rPr>
        <w:t xml:space="preserve">       </w:t>
      </w:r>
      <w:r w:rsidRPr="00CF6653">
        <w:rPr>
          <w:rFonts w:ascii="Times New Roman" w:eastAsia="Times New Roman" w:hAnsi="Times New Roman" w:cs="Times New Roman"/>
          <w:sz w:val="24"/>
          <w:szCs w:val="24"/>
          <w:shd w:val="clear" w:color="auto" w:fill="FFFFFF"/>
          <w:lang w:eastAsia="ru-RU"/>
        </w:rPr>
        <w:t xml:space="preserve">  На момент введения новой системы оплаты труда  указанные выплаты устанавливаются всем работникам, получавшим её ранее. При этом работодатели принимают меры по проведению аттестации рабочих мест с целью разработки и реализации программы действий по обеспечению безопасных условий и охраны труда. </w:t>
      </w:r>
    </w:p>
    <w:p w:rsidR="00C15E59" w:rsidRPr="00CF6653" w:rsidRDefault="00C15E59" w:rsidP="00A601D5">
      <w:pPr>
        <w:shd w:val="clear" w:color="auto" w:fill="FFFFFF"/>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shd w:val="clear" w:color="auto" w:fill="FFFFFF"/>
          <w:lang w:eastAsia="ru-RU"/>
        </w:rPr>
        <w:lastRenderedPageBreak/>
        <w:t xml:space="preserve">     Если по итогам аттестации рабочее место признается безопасным, то   выплаты работникам, занятым на тяжелых работах, работах с вредными и (или) опасными и иными условиями труда отменяются.</w:t>
      </w:r>
    </w:p>
    <w:p w:rsidR="00C15E59" w:rsidRPr="00CF6653" w:rsidRDefault="00A601D5" w:rsidP="00A601D5">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18</w:t>
      </w:r>
      <w:r w:rsidR="00C15E59" w:rsidRPr="00CF6653">
        <w:rPr>
          <w:rFonts w:ascii="Times New Roman" w:eastAsia="Times New Roman" w:hAnsi="Times New Roman" w:cs="Times New Roman"/>
          <w:sz w:val="24"/>
          <w:szCs w:val="24"/>
          <w:lang w:eastAsia="ru-RU"/>
        </w:rPr>
        <w:t xml:space="preserve">.   Выплаты за работу в условиях, отклоняющихся от нормальных, устанавливаются в соответствии с Трудовым кодексом Российской </w:t>
      </w:r>
      <w:proofErr w:type="gramStart"/>
      <w:r w:rsidR="00C15E59" w:rsidRPr="00CF6653">
        <w:rPr>
          <w:rFonts w:ascii="Times New Roman" w:eastAsia="Times New Roman" w:hAnsi="Times New Roman" w:cs="Times New Roman"/>
          <w:sz w:val="24"/>
          <w:szCs w:val="24"/>
          <w:lang w:eastAsia="ru-RU"/>
        </w:rPr>
        <w:t>Федерации</w:t>
      </w:r>
      <w:proofErr w:type="gramEnd"/>
      <w:r w:rsidR="00C15E59" w:rsidRPr="00CF6653">
        <w:rPr>
          <w:rFonts w:ascii="Times New Roman" w:eastAsia="Times New Roman" w:hAnsi="Times New Roman" w:cs="Times New Roman"/>
          <w:sz w:val="24"/>
          <w:szCs w:val="24"/>
          <w:lang w:eastAsia="ru-RU"/>
        </w:rPr>
        <w:t xml:space="preserve"> следующим образом:  </w:t>
      </w:r>
    </w:p>
    <w:p w:rsidR="00C15E59" w:rsidRPr="00CF6653" w:rsidRDefault="00C15E59" w:rsidP="00A601D5">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    </w:t>
      </w:r>
    </w:p>
    <w:p w:rsidR="00C15E59" w:rsidRPr="00CF6653" w:rsidRDefault="00C15E59" w:rsidP="00A601D5">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2) 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C15E59" w:rsidRPr="00CF6653" w:rsidRDefault="00C15E59" w:rsidP="00A601D5">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3) 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C15E59" w:rsidRPr="00CF6653" w:rsidRDefault="00C15E59" w:rsidP="00F4170B">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4) доплата при выполнении работ в выходные и нерабочие праздничные дни  производится работникам, привлекавшимся к работе в выходные и нерабочие праздничные дни.</w:t>
      </w:r>
    </w:p>
    <w:p w:rsidR="00C15E59" w:rsidRPr="00CF6653" w:rsidRDefault="00C15E59" w:rsidP="00F4170B">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proofErr w:type="gramStart"/>
      <w:r w:rsidRPr="00CF6653">
        <w:rPr>
          <w:rFonts w:ascii="Times New Roman" w:eastAsia="Times New Roman" w:hAnsi="Times New Roman" w:cs="Times New Roman"/>
          <w:sz w:val="24"/>
          <w:szCs w:val="24"/>
          <w:lang w:eastAsia="ru-RU"/>
        </w:rPr>
        <w:t>Работникам, получающим оклад (должностной оклад), 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или часовой ставки (части оклада (должностного оклада) за день или час</w:t>
      </w:r>
      <w:proofErr w:type="gramEnd"/>
      <w:r w:rsidRPr="00CF6653">
        <w:rPr>
          <w:rFonts w:ascii="Times New Roman" w:eastAsia="Times New Roman" w:hAnsi="Times New Roman" w:cs="Times New Roman"/>
          <w:sz w:val="24"/>
          <w:szCs w:val="24"/>
          <w:lang w:eastAsia="ru-RU"/>
        </w:rPr>
        <w:t xml:space="preserve"> работы) сверх оклада (должностного оклада), если работа производилась сверх месячной нормы рабочего времени;</w:t>
      </w:r>
    </w:p>
    <w:p w:rsidR="00C15E59" w:rsidRPr="00CF6653" w:rsidRDefault="00C15E59" w:rsidP="00F4170B">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5)  повышенная оплата сверхурочной работы составляет за первые два часа работы не </w:t>
      </w:r>
      <w:proofErr w:type="gramStart"/>
      <w:r w:rsidRPr="00CF6653">
        <w:rPr>
          <w:rFonts w:ascii="Times New Roman" w:eastAsia="Times New Roman" w:hAnsi="Times New Roman" w:cs="Times New Roman"/>
          <w:sz w:val="24"/>
          <w:szCs w:val="24"/>
          <w:lang w:eastAsia="ru-RU"/>
        </w:rPr>
        <w:t>менее полуторного</w:t>
      </w:r>
      <w:proofErr w:type="gramEnd"/>
      <w:r w:rsidRPr="00CF6653">
        <w:rPr>
          <w:rFonts w:ascii="Times New Roman" w:eastAsia="Times New Roman" w:hAnsi="Times New Roman" w:cs="Times New Roman"/>
          <w:sz w:val="24"/>
          <w:szCs w:val="24"/>
          <w:lang w:eastAsia="ru-RU"/>
        </w:rPr>
        <w:t xml:space="preserve">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15E59" w:rsidRPr="00CF6653" w:rsidRDefault="00C15E59" w:rsidP="00F4170B">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6) доплата за работу в ночное время производится работникам за каждый час работы в ночное время.  Ночным считается время с 22 часов до 6 часов. </w:t>
      </w:r>
    </w:p>
    <w:p w:rsidR="00C15E59" w:rsidRPr="00CF6653" w:rsidRDefault="00C15E59" w:rsidP="000A3C11">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Размер доплаты составляет 35 процентов оклада (должностного оклада) за час работы работника.</w:t>
      </w:r>
    </w:p>
    <w:p w:rsidR="0027324C" w:rsidRDefault="00C15E59" w:rsidP="000A3C11">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Расчет части оклада (должностного оклада) за час работы определяется путем деления оклада (должностного оклада) на среднемесячное количество часов в соответствующем календарном году.</w:t>
      </w:r>
    </w:p>
    <w:p w:rsidR="0027324C" w:rsidRPr="00CF6653" w:rsidRDefault="0027324C" w:rsidP="000A3C11">
      <w:pPr>
        <w:spacing w:after="0" w:line="240" w:lineRule="auto"/>
        <w:jc w:val="both"/>
        <w:rPr>
          <w:rFonts w:ascii="Times New Roman" w:eastAsia="Times New Roman" w:hAnsi="Times New Roman" w:cs="Times New Roman"/>
          <w:sz w:val="24"/>
          <w:szCs w:val="24"/>
          <w:lang w:eastAsia="ru-RU"/>
        </w:rPr>
      </w:pPr>
    </w:p>
    <w:p w:rsidR="00C15E59" w:rsidRPr="00CF6653" w:rsidRDefault="00C15E59" w:rsidP="000A3C11">
      <w:pPr>
        <w:spacing w:after="100" w:afterAutospacing="1" w:line="240" w:lineRule="auto"/>
        <w:ind w:left="1080"/>
        <w:jc w:val="center"/>
        <w:rPr>
          <w:rFonts w:ascii="Times New Roman" w:eastAsia="Times New Roman" w:hAnsi="Times New Roman" w:cs="Times New Roman"/>
          <w:sz w:val="24"/>
          <w:szCs w:val="24"/>
          <w:lang w:eastAsia="ru-RU"/>
        </w:rPr>
      </w:pPr>
      <w:r w:rsidRPr="00CF6653">
        <w:rPr>
          <w:rFonts w:ascii="Times New Roman" w:eastAsia="Times New Roman" w:hAnsi="Times New Roman" w:cs="Times New Roman"/>
          <w:b/>
          <w:sz w:val="24"/>
          <w:szCs w:val="24"/>
          <w:u w:val="single"/>
          <w:lang w:val="en-US" w:eastAsia="ru-RU"/>
        </w:rPr>
        <w:t>IV</w:t>
      </w:r>
      <w:r w:rsidRPr="00CF6653">
        <w:rPr>
          <w:rFonts w:ascii="Times New Roman" w:eastAsia="Times New Roman" w:hAnsi="Times New Roman" w:cs="Times New Roman"/>
          <w:b/>
          <w:sz w:val="24"/>
          <w:szCs w:val="24"/>
          <w:u w:val="single"/>
          <w:lang w:eastAsia="ru-RU"/>
        </w:rPr>
        <w:t>. Виды выплат стимулирующего характера</w:t>
      </w:r>
    </w:p>
    <w:p w:rsidR="00C15E59" w:rsidRPr="00CF6653" w:rsidRDefault="000A3C11" w:rsidP="000F7602">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19</w:t>
      </w:r>
      <w:r w:rsidR="00C15E59" w:rsidRPr="00CF6653">
        <w:rPr>
          <w:rFonts w:ascii="Times New Roman" w:eastAsia="Times New Roman" w:hAnsi="Times New Roman" w:cs="Times New Roman"/>
          <w:sz w:val="24"/>
          <w:szCs w:val="24"/>
          <w:lang w:eastAsia="ru-RU"/>
        </w:rPr>
        <w:t xml:space="preserve">. </w:t>
      </w:r>
      <w:proofErr w:type="gramStart"/>
      <w:r w:rsidR="00C15E59" w:rsidRPr="00CF6653">
        <w:rPr>
          <w:rFonts w:ascii="Times New Roman" w:eastAsia="Times New Roman" w:hAnsi="Times New Roman" w:cs="Times New Roman"/>
          <w:sz w:val="24"/>
          <w:szCs w:val="24"/>
          <w:lang w:eastAsia="ru-RU"/>
        </w:rPr>
        <w:t>Порядок и размеры стимулирующего характера определяются в положении об оплате труда работников учреждения, утверждаемом руководителем учреждения, в соответствии с пост</w:t>
      </w:r>
      <w:r w:rsidR="000F7602" w:rsidRPr="00CF6653">
        <w:rPr>
          <w:rFonts w:ascii="Times New Roman" w:eastAsia="Times New Roman" w:hAnsi="Times New Roman" w:cs="Times New Roman"/>
          <w:sz w:val="24"/>
          <w:szCs w:val="24"/>
          <w:lang w:eastAsia="ru-RU"/>
        </w:rPr>
        <w:t>ановлением Правительства Белгород</w:t>
      </w:r>
      <w:r w:rsidR="00C15E59" w:rsidRPr="00CF6653">
        <w:rPr>
          <w:rFonts w:ascii="Times New Roman" w:eastAsia="Times New Roman" w:hAnsi="Times New Roman" w:cs="Times New Roman"/>
          <w:sz w:val="24"/>
          <w:szCs w:val="24"/>
          <w:lang w:eastAsia="ru-RU"/>
        </w:rPr>
        <w:t xml:space="preserve">ской области </w:t>
      </w:r>
      <w:r w:rsidR="009D5261" w:rsidRPr="00072268">
        <w:rPr>
          <w:rFonts w:ascii="Times New Roman" w:eastAsia="Times New Roman" w:hAnsi="Times New Roman" w:cs="Times New Roman"/>
          <w:sz w:val="24"/>
          <w:szCs w:val="24"/>
          <w:lang w:eastAsia="ru-RU"/>
        </w:rPr>
        <w:t>от 07.04.2014 № 134-пп</w:t>
      </w:r>
      <w:r w:rsidR="00C15E59" w:rsidRPr="00072268">
        <w:rPr>
          <w:rFonts w:ascii="Times New Roman" w:eastAsia="Times New Roman" w:hAnsi="Times New Roman" w:cs="Times New Roman"/>
          <w:sz w:val="24"/>
          <w:szCs w:val="24"/>
          <w:lang w:eastAsia="ru-RU"/>
        </w:rPr>
        <w:t xml:space="preserve"> </w:t>
      </w:r>
      <w:r w:rsidR="00802B3D" w:rsidRPr="00072268">
        <w:rPr>
          <w:rFonts w:ascii="Times New Roman" w:eastAsia="Times New Roman" w:hAnsi="Times New Roman" w:cs="Times New Roman"/>
          <w:sz w:val="24"/>
          <w:szCs w:val="24"/>
          <w:lang w:eastAsia="ru-RU"/>
        </w:rPr>
        <w:t xml:space="preserve"> «Об утверждении методики формирования системы оплаты труда и стимулирования работников дошкольных образовательных групп в образовательных организациях, обеспечивающих государственные гарантии реализации прав на получение</w:t>
      </w:r>
      <w:r w:rsidR="00072268" w:rsidRPr="00072268">
        <w:rPr>
          <w:rFonts w:ascii="Times New Roman" w:eastAsia="Times New Roman" w:hAnsi="Times New Roman" w:cs="Times New Roman"/>
          <w:sz w:val="24"/>
          <w:szCs w:val="24"/>
          <w:lang w:eastAsia="ru-RU"/>
        </w:rPr>
        <w:t xml:space="preserve"> общедоступного и бесплатного дошкольного образования</w:t>
      </w:r>
      <w:r w:rsidR="00C15E59" w:rsidRPr="00072268">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color w:val="000000"/>
          <w:sz w:val="24"/>
          <w:szCs w:val="24"/>
          <w:lang w:eastAsia="ru-RU"/>
        </w:rPr>
        <w:t>и настоящим Положением, с учетом мнения</w:t>
      </w:r>
      <w:proofErr w:type="gramEnd"/>
      <w:r w:rsidR="00C15E59" w:rsidRPr="00CF6653">
        <w:rPr>
          <w:rFonts w:ascii="Times New Roman" w:eastAsia="Times New Roman" w:hAnsi="Times New Roman" w:cs="Times New Roman"/>
          <w:color w:val="000000"/>
          <w:sz w:val="24"/>
          <w:szCs w:val="24"/>
          <w:lang w:eastAsia="ru-RU"/>
        </w:rPr>
        <w:t xml:space="preserve"> представительного органа работников и конкретизируются в трудовых договорах работников.</w:t>
      </w:r>
    </w:p>
    <w:p w:rsidR="00C15E59" w:rsidRPr="00CF6653" w:rsidRDefault="000F7602" w:rsidP="000F7602">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20</w:t>
      </w:r>
      <w:r w:rsidR="00C15E59" w:rsidRPr="00CF6653">
        <w:rPr>
          <w:rFonts w:ascii="Times New Roman" w:eastAsia="Times New Roman" w:hAnsi="Times New Roman" w:cs="Times New Roman"/>
          <w:sz w:val="24"/>
          <w:szCs w:val="24"/>
          <w:lang w:eastAsia="ru-RU"/>
        </w:rPr>
        <w:t>. К выплатам стимулирующего характера относятся выплаты, характеризующие результаты труда работников, и выплаты, учитывающие индивидуальные характеристики учреждений.</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0F7602" w:rsidRPr="00CF6653">
        <w:rPr>
          <w:rFonts w:ascii="Times New Roman" w:eastAsia="Times New Roman" w:hAnsi="Times New Roman" w:cs="Times New Roman"/>
          <w:sz w:val="24"/>
          <w:szCs w:val="24"/>
          <w:lang w:eastAsia="ru-RU"/>
        </w:rPr>
        <w:t xml:space="preserve">       </w:t>
      </w:r>
      <w:r w:rsidRPr="00CF6653">
        <w:rPr>
          <w:rFonts w:ascii="Times New Roman" w:eastAsia="Times New Roman" w:hAnsi="Times New Roman" w:cs="Times New Roman"/>
          <w:sz w:val="24"/>
          <w:szCs w:val="24"/>
          <w:lang w:eastAsia="ru-RU"/>
        </w:rPr>
        <w:t xml:space="preserve"> К выплатам, характеризующим результаты труда работников учреждений, относятся:</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выплаты за интенсивность и высокие результаты работы;</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lastRenderedPageBreak/>
        <w:t>- выплаты за качество выполняемых работ;</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премиальные выплаты по итогам работы;</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выплаты, учитывающие особенности деятельности учреждения и отдельных категорий работников; </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К выплатам, учитывающим индивидуальные характеристики работников учреждений, относятся:</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выплаты за непрерывный стаж работы, выслугу лет, за наличие квалификационной категории;</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выплаты за наличие ученой степени, почетного звания;</w:t>
      </w:r>
    </w:p>
    <w:p w:rsidR="00C15E59" w:rsidRPr="00CF6653" w:rsidRDefault="00C15E59"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надбавка молодым специалистам;</w:t>
      </w:r>
    </w:p>
    <w:p w:rsidR="00C15E59" w:rsidRPr="00CF6653" w:rsidRDefault="00604D51"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21</w:t>
      </w:r>
      <w:r w:rsidR="00C15E59" w:rsidRPr="00CF6653">
        <w:rPr>
          <w:rFonts w:ascii="Times New Roman" w:eastAsia="Times New Roman" w:hAnsi="Times New Roman" w:cs="Times New Roman"/>
          <w:sz w:val="24"/>
          <w:szCs w:val="24"/>
          <w:lang w:eastAsia="ru-RU"/>
        </w:rPr>
        <w:t>. Выплаты стимулирующего характера работнику устанавливаются руководителем учреждения в соответствии с перечнем выплат стимулирующего характера согласно приложениям 6 - 8 к настоящему Положению.</w:t>
      </w:r>
    </w:p>
    <w:p w:rsidR="00C15E59" w:rsidRPr="00CF6653" w:rsidRDefault="00604D51" w:rsidP="00604D51">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22</w:t>
      </w:r>
      <w:r w:rsidR="00C15E59" w:rsidRPr="00CF6653">
        <w:rPr>
          <w:rFonts w:ascii="Times New Roman" w:eastAsia="Times New Roman" w:hAnsi="Times New Roman" w:cs="Times New Roman"/>
          <w:sz w:val="24"/>
          <w:szCs w:val="24"/>
          <w:lang w:eastAsia="ru-RU"/>
        </w:rPr>
        <w:t>.  Размеры стимулирующих выплат устанавливаются в процентах к окладу (должностному окладу) или в абсолютных размерах, если иное не установлено законодательством</w:t>
      </w:r>
      <w:r w:rsidRPr="00CF6653">
        <w:rPr>
          <w:rFonts w:ascii="Times New Roman" w:eastAsia="Times New Roman" w:hAnsi="Times New Roman" w:cs="Times New Roman"/>
          <w:sz w:val="24"/>
          <w:szCs w:val="24"/>
          <w:lang w:eastAsia="ru-RU"/>
        </w:rPr>
        <w:t xml:space="preserve"> Российской Федерации  и Белгород</w:t>
      </w:r>
      <w:r w:rsidR="00C15E59" w:rsidRPr="00CF6653">
        <w:rPr>
          <w:rFonts w:ascii="Times New Roman" w:eastAsia="Times New Roman" w:hAnsi="Times New Roman" w:cs="Times New Roman"/>
          <w:sz w:val="24"/>
          <w:szCs w:val="24"/>
          <w:lang w:eastAsia="ru-RU"/>
        </w:rPr>
        <w:t>ской области, в соответствии с показателями эффективности работы, утверждаемыми руководителем учреждения, в пределах фонда оплаты труда и максимальными размерами для конкретного работника не ограничиваются.</w:t>
      </w:r>
    </w:p>
    <w:p w:rsidR="00C15E59" w:rsidRPr="00CF6653" w:rsidRDefault="00604D51" w:rsidP="00604D51">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23</w:t>
      </w:r>
      <w:r w:rsidR="00C15E59" w:rsidRPr="00CF6653">
        <w:rPr>
          <w:rFonts w:ascii="Times New Roman" w:eastAsia="Times New Roman" w:hAnsi="Times New Roman" w:cs="Times New Roman"/>
          <w:sz w:val="24"/>
          <w:szCs w:val="24"/>
          <w:lang w:eastAsia="ru-RU"/>
        </w:rPr>
        <w:t>.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 а также средств, поступающих от приносящей доход деятельности, с учетом мнения представительного органа работников.</w:t>
      </w:r>
    </w:p>
    <w:p w:rsidR="00C15E59" w:rsidRPr="00CF6653" w:rsidRDefault="00E95DEA" w:rsidP="00274BDD">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604D51" w:rsidRPr="00CF6653">
        <w:rPr>
          <w:rFonts w:ascii="Times New Roman" w:eastAsia="Times New Roman" w:hAnsi="Times New Roman" w:cs="Times New Roman"/>
          <w:sz w:val="24"/>
          <w:szCs w:val="24"/>
          <w:lang w:eastAsia="ru-RU"/>
        </w:rPr>
        <w:t>24</w:t>
      </w:r>
      <w:r w:rsidR="00C15E59" w:rsidRPr="00CF6653">
        <w:rPr>
          <w:rFonts w:ascii="Times New Roman" w:eastAsia="Times New Roman" w:hAnsi="Times New Roman" w:cs="Times New Roman"/>
          <w:sz w:val="24"/>
          <w:szCs w:val="24"/>
          <w:lang w:eastAsia="ru-RU"/>
        </w:rPr>
        <w:t>.  Размер стимулирующих выплат может быть снижен либо работник может быть их лишен в случае:</w:t>
      </w:r>
    </w:p>
    <w:p w:rsidR="00C15E59" w:rsidRPr="00CF6653" w:rsidRDefault="00E95DEA" w:rsidP="00274BDD">
      <w:pPr>
        <w:spacing w:after="0" w:line="240" w:lineRule="auto"/>
        <w:ind w:left="720" w:hanging="360"/>
        <w:jc w:val="both"/>
        <w:rPr>
          <w:rFonts w:ascii="Times New Roman" w:eastAsia="Times New Roman" w:hAnsi="Times New Roman" w:cs="Times New Roman"/>
          <w:sz w:val="24"/>
          <w:szCs w:val="24"/>
          <w:lang w:eastAsia="ru-RU"/>
        </w:rPr>
      </w:pPr>
      <w:r w:rsidRPr="00CF6653">
        <w:rPr>
          <w:rFonts w:ascii="Times New Roman" w:eastAsia="Symbol"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Нарушения трудовой дисциплины;</w:t>
      </w:r>
    </w:p>
    <w:p w:rsidR="00C15E59" w:rsidRPr="00CF6653" w:rsidRDefault="00E95DEA" w:rsidP="00274BDD">
      <w:pPr>
        <w:spacing w:after="0" w:line="240" w:lineRule="auto"/>
        <w:ind w:left="720" w:hanging="360"/>
        <w:jc w:val="both"/>
        <w:rPr>
          <w:rFonts w:ascii="Times New Roman" w:eastAsia="Times New Roman" w:hAnsi="Times New Roman" w:cs="Times New Roman"/>
          <w:sz w:val="24"/>
          <w:szCs w:val="24"/>
          <w:lang w:eastAsia="ru-RU"/>
        </w:rPr>
      </w:pPr>
      <w:r w:rsidRPr="00CF6653">
        <w:rPr>
          <w:rFonts w:ascii="Times New Roman" w:eastAsia="Symbol"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Наличия обоснованных жалоб родителей;</w:t>
      </w:r>
    </w:p>
    <w:p w:rsidR="00C15E59" w:rsidRPr="00CF6653" w:rsidRDefault="00E95DEA" w:rsidP="00E95DEA">
      <w:pPr>
        <w:spacing w:after="0" w:line="240" w:lineRule="auto"/>
        <w:ind w:left="360"/>
        <w:jc w:val="both"/>
        <w:rPr>
          <w:rFonts w:ascii="Times New Roman" w:eastAsia="Times New Roman" w:hAnsi="Times New Roman" w:cs="Times New Roman"/>
          <w:sz w:val="24"/>
          <w:szCs w:val="24"/>
          <w:lang w:eastAsia="ru-RU"/>
        </w:rPr>
      </w:pPr>
      <w:r w:rsidRPr="00CF6653">
        <w:rPr>
          <w:rFonts w:ascii="Times New Roman" w:eastAsia="Symbol"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Замечания, предписания со стороны контролирующих органов; нарушения педагогической этики.</w:t>
      </w:r>
    </w:p>
    <w:p w:rsidR="00E95DEA" w:rsidRPr="00540B07" w:rsidRDefault="00C15E59" w:rsidP="00540B07">
      <w:pPr>
        <w:spacing w:after="0" w:line="240" w:lineRule="auto"/>
        <w:ind w:left="1080"/>
        <w:jc w:val="both"/>
        <w:rPr>
          <w:rFonts w:ascii="Times New Roman" w:eastAsia="Times New Roman" w:hAnsi="Times New Roman" w:cs="Times New Roman"/>
          <w:b/>
          <w:sz w:val="24"/>
          <w:szCs w:val="24"/>
          <w:lang w:eastAsia="ru-RU"/>
        </w:rPr>
      </w:pPr>
      <w:r w:rsidRPr="00CF6653">
        <w:rPr>
          <w:rFonts w:ascii="Times New Roman" w:eastAsia="Times New Roman" w:hAnsi="Times New Roman" w:cs="Times New Roman"/>
          <w:b/>
          <w:sz w:val="24"/>
          <w:szCs w:val="24"/>
          <w:lang w:eastAsia="ru-RU"/>
        </w:rPr>
        <w:t> </w:t>
      </w:r>
    </w:p>
    <w:p w:rsidR="00E95DEA" w:rsidRDefault="00C15E59" w:rsidP="00540B07">
      <w:pPr>
        <w:spacing w:after="0" w:line="240" w:lineRule="auto"/>
        <w:jc w:val="both"/>
        <w:rPr>
          <w:rFonts w:ascii="Times New Roman" w:eastAsia="Times New Roman" w:hAnsi="Times New Roman" w:cs="Times New Roman"/>
          <w:b/>
          <w:sz w:val="24"/>
          <w:szCs w:val="24"/>
          <w:u w:val="single"/>
          <w:lang w:eastAsia="ru-RU"/>
        </w:rPr>
      </w:pPr>
      <w:r w:rsidRPr="00CF6653">
        <w:rPr>
          <w:rFonts w:ascii="Times New Roman" w:eastAsia="Times New Roman" w:hAnsi="Times New Roman" w:cs="Times New Roman"/>
          <w:b/>
          <w:sz w:val="24"/>
          <w:szCs w:val="24"/>
          <w:u w:val="single"/>
          <w:lang w:eastAsia="ru-RU"/>
        </w:rPr>
        <w:t xml:space="preserve">V. Порядок  и условия  </w:t>
      </w:r>
      <w:proofErr w:type="gramStart"/>
      <w:r w:rsidRPr="00CF6653">
        <w:rPr>
          <w:rFonts w:ascii="Times New Roman" w:eastAsia="Times New Roman" w:hAnsi="Times New Roman" w:cs="Times New Roman"/>
          <w:b/>
          <w:sz w:val="24"/>
          <w:szCs w:val="24"/>
          <w:u w:val="single"/>
          <w:lang w:eastAsia="ru-RU"/>
        </w:rPr>
        <w:t>распределения</w:t>
      </w:r>
      <w:r w:rsidR="00E95DEA" w:rsidRPr="00CF6653">
        <w:rPr>
          <w:rFonts w:ascii="Times New Roman" w:eastAsia="Times New Roman" w:hAnsi="Times New Roman" w:cs="Times New Roman"/>
          <w:sz w:val="24"/>
          <w:szCs w:val="24"/>
          <w:lang w:eastAsia="ru-RU"/>
        </w:rPr>
        <w:t xml:space="preserve"> </w:t>
      </w:r>
      <w:r w:rsidRPr="00CF6653">
        <w:rPr>
          <w:rFonts w:ascii="Times New Roman" w:eastAsia="Times New Roman" w:hAnsi="Times New Roman" w:cs="Times New Roman"/>
          <w:b/>
          <w:sz w:val="24"/>
          <w:szCs w:val="24"/>
          <w:u w:val="single"/>
          <w:lang w:eastAsia="ru-RU"/>
        </w:rPr>
        <w:t>стимулирующей части фонда оплаты труда</w:t>
      </w:r>
      <w:proofErr w:type="gramEnd"/>
    </w:p>
    <w:p w:rsidR="00146A9D" w:rsidRPr="00CF6653" w:rsidRDefault="00146A9D" w:rsidP="00540B07">
      <w:pPr>
        <w:spacing w:after="0" w:line="240" w:lineRule="auto"/>
        <w:jc w:val="both"/>
        <w:rPr>
          <w:rFonts w:ascii="Times New Roman" w:eastAsia="Times New Roman" w:hAnsi="Times New Roman" w:cs="Times New Roman"/>
          <w:sz w:val="24"/>
          <w:szCs w:val="24"/>
          <w:lang w:eastAsia="ru-RU"/>
        </w:rPr>
      </w:pPr>
    </w:p>
    <w:p w:rsidR="00C15E59" w:rsidRPr="00CF6653" w:rsidRDefault="002A4CD7" w:rsidP="002A4CD7">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2</w:t>
      </w:r>
      <w:r w:rsidRPr="00CF6653">
        <w:rPr>
          <w:rFonts w:ascii="Times New Roman" w:eastAsia="Times New Roman" w:hAnsi="Times New Roman" w:cs="Times New Roman"/>
          <w:sz w:val="24"/>
          <w:szCs w:val="24"/>
          <w:lang w:eastAsia="ru-RU"/>
        </w:rPr>
        <w:t>5</w:t>
      </w:r>
      <w:r w:rsidR="00C15E59" w:rsidRPr="00CF6653">
        <w:rPr>
          <w:rFonts w:ascii="Times New Roman" w:eastAsia="Times New Roman" w:hAnsi="Times New Roman" w:cs="Times New Roman"/>
          <w:sz w:val="24"/>
          <w:szCs w:val="24"/>
          <w:lang w:eastAsia="ru-RU"/>
        </w:rPr>
        <w:t>. Стимулирующая часть  фонда оплаты труда направлена на усиление материальной заинтересованности работников Учреждения в повышении качества образовательного и воспитательного процесса, развитие творческой активности и инициативы, мотивацию работников в области инновационной деятельности, современных образовательных технологий.</w:t>
      </w:r>
    </w:p>
    <w:p w:rsidR="00D92C71" w:rsidRPr="008D70FE" w:rsidRDefault="002A4CD7" w:rsidP="00D92C71">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26</w:t>
      </w:r>
      <w:r w:rsidR="00C15E59" w:rsidRPr="00CF6653">
        <w:rPr>
          <w:rFonts w:ascii="Times New Roman" w:eastAsia="Times New Roman" w:hAnsi="Times New Roman" w:cs="Times New Roman"/>
          <w:sz w:val="24"/>
          <w:szCs w:val="24"/>
          <w:lang w:eastAsia="ru-RU"/>
        </w:rPr>
        <w:t xml:space="preserve">. </w:t>
      </w:r>
      <w:r w:rsidR="00D92C71" w:rsidRPr="00CF6653">
        <w:rPr>
          <w:rFonts w:ascii="Times New Roman" w:eastAsia="Times New Roman" w:hAnsi="Times New Roman" w:cs="Times New Roman"/>
          <w:sz w:val="24"/>
          <w:szCs w:val="24"/>
          <w:lang w:eastAsia="ru-RU"/>
        </w:rPr>
        <w:t>Выплаты, характеризующие результаты труда работников, производятся на основании оценки деятельности работников за отчетный период.</w:t>
      </w:r>
      <w:r w:rsidR="00D92C71" w:rsidRPr="008D70FE">
        <w:t xml:space="preserve"> </w:t>
      </w:r>
      <w:r w:rsidR="00D92C71" w:rsidRPr="008D70FE">
        <w:rPr>
          <w:rFonts w:ascii="Times New Roman" w:hAnsi="Times New Roman" w:cs="Times New Roman"/>
        </w:rPr>
        <w:t>Стимулирующие надбавки устанавливаются 2 раза в год на 1 сентября и 1 января в соответствии с Положением о распределении стимулирующего фонда оплаты труда, разработанным в дошкольной образовательной организации.</w:t>
      </w:r>
    </w:p>
    <w:p w:rsidR="00C15E59" w:rsidRPr="00CF6653" w:rsidRDefault="002A4CD7" w:rsidP="002A4CD7">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27. Лица, не проработавшие полный отчетный период, могут быть премированы с учетом их трудового вклада и фактически отработанного времени.</w:t>
      </w:r>
    </w:p>
    <w:p w:rsidR="00C15E59" w:rsidRPr="00CF6653" w:rsidRDefault="002A4CD7" w:rsidP="002A4CD7">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 xml:space="preserve">28. Мониторинг и оценка результативности профессиональной деятельности работников осуществляется с участием общественного органа –  экспертной комиссией. </w:t>
      </w:r>
    </w:p>
    <w:p w:rsidR="00C15E59" w:rsidRPr="00CF6653" w:rsidRDefault="002A4CD7" w:rsidP="002A4CD7">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29. Члены экспертной комиссией выбираются на общем собрании трудового коллектива в количестве 5 человек: от представителей трудового коллектива (воспитатель, младший воспитатель); первичной профсоюзной организации (председатель профкома); представители администрации (заместитель заведующего по АХЧ или заведующий хозяйством, старший воспитатель).</w:t>
      </w:r>
    </w:p>
    <w:p w:rsidR="00C15E59" w:rsidRPr="00CF6653" w:rsidRDefault="00001EEC" w:rsidP="002A4CD7">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Работу экспертной комиссии возглавляет председатель, который избирается из числа её членов.</w:t>
      </w:r>
    </w:p>
    <w:p w:rsidR="00C15E59" w:rsidRPr="00CF6653" w:rsidRDefault="002A4CD7" w:rsidP="002A4CD7">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 xml:space="preserve">30. Размеры выплат  стимулирующего характера  работникам образовательного учреждения  устанавливаются  по результатам работы на основании </w:t>
      </w:r>
      <w:proofErr w:type="gramStart"/>
      <w:r w:rsidR="00C15E59" w:rsidRPr="00CF6653">
        <w:rPr>
          <w:rFonts w:ascii="Times New Roman" w:eastAsia="Times New Roman" w:hAnsi="Times New Roman" w:cs="Times New Roman"/>
          <w:sz w:val="24"/>
          <w:szCs w:val="24"/>
          <w:lang w:eastAsia="ru-RU"/>
        </w:rPr>
        <w:t>критериев оценки качества труда работников разных  катего</w:t>
      </w:r>
      <w:r w:rsidR="004B1DCB" w:rsidRPr="00CF6653">
        <w:rPr>
          <w:rFonts w:ascii="Times New Roman" w:eastAsia="Times New Roman" w:hAnsi="Times New Roman" w:cs="Times New Roman"/>
          <w:sz w:val="24"/>
          <w:szCs w:val="24"/>
          <w:lang w:eastAsia="ru-RU"/>
        </w:rPr>
        <w:t>рий</w:t>
      </w:r>
      <w:proofErr w:type="gramEnd"/>
      <w:r w:rsidR="004B1DCB" w:rsidRPr="00CF6653">
        <w:rPr>
          <w:rFonts w:ascii="Times New Roman" w:eastAsia="Times New Roman" w:hAnsi="Times New Roman" w:cs="Times New Roman"/>
          <w:sz w:val="24"/>
          <w:szCs w:val="24"/>
          <w:lang w:eastAsia="ru-RU"/>
        </w:rPr>
        <w:t xml:space="preserve">  согласно Положения «О распределении стимулирующего фонда </w:t>
      </w:r>
      <w:r w:rsidR="004B1DCB" w:rsidRPr="00CF6653">
        <w:rPr>
          <w:rFonts w:ascii="Times New Roman" w:eastAsia="Times New Roman" w:hAnsi="Times New Roman" w:cs="Times New Roman"/>
          <w:sz w:val="24"/>
          <w:szCs w:val="24"/>
          <w:lang w:eastAsia="ru-RU"/>
        </w:rPr>
        <w:lastRenderedPageBreak/>
        <w:t>оплаты труда работников муниципальных бюджетных образовательных учреж</w:t>
      </w:r>
      <w:r w:rsidR="00B8376E" w:rsidRPr="00CF6653">
        <w:rPr>
          <w:rFonts w:ascii="Times New Roman" w:eastAsia="Times New Roman" w:hAnsi="Times New Roman" w:cs="Times New Roman"/>
          <w:sz w:val="24"/>
          <w:szCs w:val="24"/>
          <w:lang w:eastAsia="ru-RU"/>
        </w:rPr>
        <w:t xml:space="preserve">дений, реализующих общеобразовательную программу дошкольного образования </w:t>
      </w:r>
      <w:proofErr w:type="spellStart"/>
      <w:r w:rsidR="00B8376E" w:rsidRPr="00CF6653">
        <w:rPr>
          <w:rFonts w:ascii="Times New Roman" w:eastAsia="Times New Roman" w:hAnsi="Times New Roman" w:cs="Times New Roman"/>
          <w:sz w:val="24"/>
          <w:szCs w:val="24"/>
          <w:lang w:eastAsia="ru-RU"/>
        </w:rPr>
        <w:t>Яковлевского</w:t>
      </w:r>
      <w:proofErr w:type="spellEnd"/>
      <w:r w:rsidR="00B8376E" w:rsidRPr="00CF6653">
        <w:rPr>
          <w:rFonts w:ascii="Times New Roman" w:eastAsia="Times New Roman" w:hAnsi="Times New Roman" w:cs="Times New Roman"/>
          <w:sz w:val="24"/>
          <w:szCs w:val="24"/>
          <w:lang w:eastAsia="ru-RU"/>
        </w:rPr>
        <w:t xml:space="preserve"> городского округа»</w:t>
      </w:r>
      <w:r w:rsidR="00C15E59" w:rsidRPr="00CF6653">
        <w:rPr>
          <w:rFonts w:ascii="Times New Roman" w:eastAsia="Times New Roman" w:hAnsi="Times New Roman" w:cs="Times New Roman"/>
          <w:sz w:val="24"/>
          <w:szCs w:val="24"/>
          <w:lang w:eastAsia="ru-RU"/>
        </w:rPr>
        <w:t xml:space="preserve">. </w:t>
      </w:r>
    </w:p>
    <w:p w:rsidR="00C15E59" w:rsidRPr="00CF6653" w:rsidRDefault="00914AE4" w:rsidP="002A4CD7">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45587D"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31. Решение комиссии по выплатам стимулирующего характера оформляется протоколом, который подписывается председателем комиссии.</w:t>
      </w:r>
    </w:p>
    <w:p w:rsidR="00C15E59" w:rsidRPr="00CF6653" w:rsidRDefault="00914AE4" w:rsidP="002A4CD7">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32. На основании решения комиссии издается приказ о выплатах стимулирующего характера одновременно с выплатой заработной платы.</w:t>
      </w:r>
    </w:p>
    <w:p w:rsidR="00B8376E" w:rsidRPr="00CF6653" w:rsidRDefault="00B8376E" w:rsidP="002A4CD7">
      <w:pPr>
        <w:spacing w:after="0" w:line="240" w:lineRule="auto"/>
        <w:jc w:val="both"/>
        <w:rPr>
          <w:rFonts w:ascii="Times New Roman" w:eastAsia="Times New Roman" w:hAnsi="Times New Roman" w:cs="Times New Roman"/>
          <w:sz w:val="24"/>
          <w:szCs w:val="24"/>
          <w:lang w:eastAsia="ru-RU"/>
        </w:rPr>
      </w:pPr>
    </w:p>
    <w:p w:rsidR="00B8376E" w:rsidRPr="00CF6653" w:rsidRDefault="00C15E59" w:rsidP="00B8376E">
      <w:pPr>
        <w:spacing w:after="0" w:line="240" w:lineRule="auto"/>
        <w:ind w:left="1080"/>
        <w:jc w:val="both"/>
        <w:rPr>
          <w:rFonts w:ascii="Times New Roman" w:eastAsia="Times New Roman" w:hAnsi="Times New Roman" w:cs="Times New Roman"/>
          <w:b/>
          <w:sz w:val="24"/>
          <w:szCs w:val="24"/>
          <w:u w:val="single"/>
          <w:lang w:eastAsia="ru-RU"/>
        </w:rPr>
      </w:pPr>
      <w:r w:rsidRPr="00CF6653">
        <w:rPr>
          <w:rFonts w:ascii="Times New Roman" w:eastAsia="Times New Roman" w:hAnsi="Times New Roman" w:cs="Times New Roman"/>
          <w:b/>
          <w:sz w:val="24"/>
          <w:szCs w:val="24"/>
          <w:u w:val="single"/>
          <w:lang w:eastAsia="ru-RU"/>
        </w:rPr>
        <w:t>V</w:t>
      </w:r>
      <w:r w:rsidRPr="00CF6653">
        <w:rPr>
          <w:rFonts w:ascii="Times New Roman" w:eastAsia="Times New Roman" w:hAnsi="Times New Roman" w:cs="Times New Roman"/>
          <w:b/>
          <w:sz w:val="24"/>
          <w:szCs w:val="24"/>
          <w:u w:val="single"/>
          <w:lang w:val="en-US" w:eastAsia="ru-RU"/>
        </w:rPr>
        <w:t>I</w:t>
      </w:r>
      <w:r w:rsidRPr="00CF6653">
        <w:rPr>
          <w:rFonts w:ascii="Times New Roman" w:eastAsia="Times New Roman" w:hAnsi="Times New Roman" w:cs="Times New Roman"/>
          <w:b/>
          <w:sz w:val="24"/>
          <w:szCs w:val="24"/>
          <w:u w:val="single"/>
          <w:lang w:eastAsia="ru-RU"/>
        </w:rPr>
        <w:t>. Условия оплаты труда руководителя учреждения, его заместителей</w:t>
      </w:r>
    </w:p>
    <w:p w:rsidR="00C15E59" w:rsidRPr="00CF6653" w:rsidRDefault="00C15E59" w:rsidP="00B8376E">
      <w:pPr>
        <w:spacing w:after="0" w:line="240" w:lineRule="auto"/>
        <w:ind w:left="1080"/>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w:t>
      </w:r>
    </w:p>
    <w:p w:rsidR="00C15E59" w:rsidRPr="00CF6653" w:rsidRDefault="00B8376E" w:rsidP="00B8376E">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33.  Заработная плата руководителя  учреждения, его за</w:t>
      </w:r>
      <w:r w:rsidRPr="00CF6653">
        <w:rPr>
          <w:rFonts w:ascii="Times New Roman" w:eastAsia="Times New Roman" w:hAnsi="Times New Roman" w:cs="Times New Roman"/>
          <w:sz w:val="24"/>
          <w:szCs w:val="24"/>
          <w:lang w:eastAsia="ru-RU"/>
        </w:rPr>
        <w:t>местителей</w:t>
      </w:r>
      <w:r w:rsidR="00C15E59" w:rsidRPr="00CF6653">
        <w:rPr>
          <w:rFonts w:ascii="Times New Roman" w:eastAsia="Times New Roman" w:hAnsi="Times New Roman" w:cs="Times New Roman"/>
          <w:sz w:val="24"/>
          <w:szCs w:val="24"/>
          <w:lang w:eastAsia="ru-RU"/>
        </w:rPr>
        <w:t xml:space="preserve"> состоит из должностного оклада, выплат компенсационного и стимулирующего характера.</w:t>
      </w:r>
    </w:p>
    <w:p w:rsidR="00C15E59" w:rsidRPr="00CF6653" w:rsidRDefault="00B8376E" w:rsidP="00B8376E">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 xml:space="preserve">34.   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в соответствии с показателями оценки руководства учреждением, утверждаемыми управлением образования администрации </w:t>
      </w:r>
      <w:proofErr w:type="spellStart"/>
      <w:r w:rsidR="00EE31A3" w:rsidRPr="00CF6653">
        <w:rPr>
          <w:rFonts w:ascii="Times New Roman" w:eastAsia="Times New Roman" w:hAnsi="Times New Roman" w:cs="Times New Roman"/>
          <w:sz w:val="24"/>
          <w:szCs w:val="24"/>
          <w:lang w:eastAsia="ru-RU"/>
        </w:rPr>
        <w:t>Яковлев</w:t>
      </w:r>
      <w:r w:rsidR="00C15E59" w:rsidRPr="00CF6653">
        <w:rPr>
          <w:rFonts w:ascii="Times New Roman" w:eastAsia="Times New Roman" w:hAnsi="Times New Roman" w:cs="Times New Roman"/>
          <w:sz w:val="24"/>
          <w:szCs w:val="24"/>
          <w:lang w:eastAsia="ru-RU"/>
        </w:rPr>
        <w:t>ского</w:t>
      </w:r>
      <w:proofErr w:type="spellEnd"/>
      <w:r w:rsidR="00C15E59" w:rsidRPr="00CF6653">
        <w:rPr>
          <w:rFonts w:ascii="Times New Roman" w:eastAsia="Times New Roman" w:hAnsi="Times New Roman" w:cs="Times New Roman"/>
          <w:sz w:val="24"/>
          <w:szCs w:val="24"/>
          <w:lang w:eastAsia="ru-RU"/>
        </w:rPr>
        <w:t xml:space="preserve"> городского округа, в пределах установленного фонда оплаты труда.</w:t>
      </w:r>
    </w:p>
    <w:p w:rsidR="00C15E59" w:rsidRPr="00CF6653" w:rsidRDefault="00EE31A3" w:rsidP="00B8376E">
      <w:pPr>
        <w:adjustRightInd w:val="0"/>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 xml:space="preserve">35. </w:t>
      </w:r>
      <w:proofErr w:type="gramStart"/>
      <w:r w:rsidR="00C15E59" w:rsidRPr="00CF6653">
        <w:rPr>
          <w:rFonts w:ascii="Times New Roman" w:eastAsia="Times New Roman" w:hAnsi="Times New Roman" w:cs="Times New Roman"/>
          <w:sz w:val="24"/>
          <w:szCs w:val="24"/>
          <w:lang w:eastAsia="ru-RU"/>
        </w:rPr>
        <w:t>Соотношение должностного оклада руководителя к средней заработной плате работников, которые относятся к основному персоналу возглавляемого им муниципального учреждения (далее - коэффициент кратности) устанавливается приказом должностного лица структурного п</w:t>
      </w:r>
      <w:r w:rsidRPr="00CF6653">
        <w:rPr>
          <w:rFonts w:ascii="Times New Roman" w:eastAsia="Times New Roman" w:hAnsi="Times New Roman" w:cs="Times New Roman"/>
          <w:sz w:val="24"/>
          <w:szCs w:val="24"/>
          <w:lang w:eastAsia="ru-RU"/>
        </w:rPr>
        <w:t xml:space="preserve">одразделения администрации </w:t>
      </w:r>
      <w:proofErr w:type="spellStart"/>
      <w:r w:rsidRPr="00CF6653">
        <w:rPr>
          <w:rFonts w:ascii="Times New Roman" w:eastAsia="Times New Roman" w:hAnsi="Times New Roman" w:cs="Times New Roman"/>
          <w:sz w:val="24"/>
          <w:szCs w:val="24"/>
          <w:lang w:eastAsia="ru-RU"/>
        </w:rPr>
        <w:t>Яковлев</w:t>
      </w:r>
      <w:r w:rsidR="00714CB9" w:rsidRPr="00CF6653">
        <w:rPr>
          <w:rFonts w:ascii="Times New Roman" w:eastAsia="Times New Roman" w:hAnsi="Times New Roman" w:cs="Times New Roman"/>
          <w:sz w:val="24"/>
          <w:szCs w:val="24"/>
          <w:lang w:eastAsia="ru-RU"/>
        </w:rPr>
        <w:t>ского</w:t>
      </w:r>
      <w:proofErr w:type="spellEnd"/>
      <w:r w:rsidR="00714CB9" w:rsidRPr="00CF6653">
        <w:rPr>
          <w:rFonts w:ascii="Times New Roman" w:eastAsia="Times New Roman" w:hAnsi="Times New Roman" w:cs="Times New Roman"/>
          <w:sz w:val="24"/>
          <w:szCs w:val="24"/>
          <w:lang w:eastAsia="ru-RU"/>
        </w:rPr>
        <w:t xml:space="preserve"> городского округа Белгород</w:t>
      </w:r>
      <w:r w:rsidR="00C15E59" w:rsidRPr="00CF6653">
        <w:rPr>
          <w:rFonts w:ascii="Times New Roman" w:eastAsia="Times New Roman" w:hAnsi="Times New Roman" w:cs="Times New Roman"/>
          <w:sz w:val="24"/>
          <w:szCs w:val="24"/>
          <w:lang w:eastAsia="ru-RU"/>
        </w:rPr>
        <w:t>ской области – управления</w:t>
      </w:r>
      <w:r w:rsidR="00714CB9" w:rsidRPr="00CF6653">
        <w:rPr>
          <w:rFonts w:ascii="Times New Roman" w:eastAsia="Times New Roman" w:hAnsi="Times New Roman" w:cs="Times New Roman"/>
          <w:sz w:val="24"/>
          <w:szCs w:val="24"/>
          <w:lang w:eastAsia="ru-RU"/>
        </w:rPr>
        <w:t xml:space="preserve"> образования администрации </w:t>
      </w:r>
      <w:proofErr w:type="spellStart"/>
      <w:r w:rsidR="00714CB9" w:rsidRPr="00CF6653">
        <w:rPr>
          <w:rFonts w:ascii="Times New Roman" w:eastAsia="Times New Roman" w:hAnsi="Times New Roman" w:cs="Times New Roman"/>
          <w:sz w:val="24"/>
          <w:szCs w:val="24"/>
          <w:lang w:eastAsia="ru-RU"/>
        </w:rPr>
        <w:t>Яковлевского</w:t>
      </w:r>
      <w:proofErr w:type="spellEnd"/>
      <w:r w:rsidR="00714CB9" w:rsidRPr="00CF6653">
        <w:rPr>
          <w:rFonts w:ascii="Times New Roman" w:eastAsia="Times New Roman" w:hAnsi="Times New Roman" w:cs="Times New Roman"/>
          <w:sz w:val="24"/>
          <w:szCs w:val="24"/>
          <w:lang w:eastAsia="ru-RU"/>
        </w:rPr>
        <w:t xml:space="preserve"> городского округа Белгород</w:t>
      </w:r>
      <w:r w:rsidR="00C15E59" w:rsidRPr="00CF6653">
        <w:rPr>
          <w:rFonts w:ascii="Times New Roman" w:eastAsia="Times New Roman" w:hAnsi="Times New Roman" w:cs="Times New Roman"/>
          <w:sz w:val="24"/>
          <w:szCs w:val="24"/>
          <w:lang w:eastAsia="ru-RU"/>
        </w:rPr>
        <w:t>ской области, в соответствии с группой по оплате труда руководителей муниципальных учреждений в следующих размерах:</w:t>
      </w:r>
      <w:proofErr w:type="gramEnd"/>
    </w:p>
    <w:tbl>
      <w:tblPr>
        <w:tblW w:w="0" w:type="auto"/>
        <w:tblInd w:w="70" w:type="dxa"/>
        <w:tblLayout w:type="fixed"/>
        <w:tblCellMar>
          <w:left w:w="70" w:type="dxa"/>
          <w:right w:w="70" w:type="dxa"/>
        </w:tblCellMar>
        <w:tblLook w:val="04A0"/>
      </w:tblPr>
      <w:tblGrid>
        <w:gridCol w:w="3960"/>
        <w:gridCol w:w="1215"/>
        <w:gridCol w:w="1215"/>
        <w:gridCol w:w="1350"/>
        <w:gridCol w:w="1215"/>
      </w:tblGrid>
      <w:tr w:rsidR="00C15E59" w:rsidRPr="00CF6653" w:rsidTr="00C15E59">
        <w:trPr>
          <w:cantSplit/>
          <w:trHeight w:val="360"/>
        </w:trPr>
        <w:tc>
          <w:tcPr>
            <w:tcW w:w="3960" w:type="dxa"/>
            <w:tcBorders>
              <w:top w:val="single" w:sz="6" w:space="0" w:color="auto"/>
              <w:left w:val="single" w:sz="6" w:space="0" w:color="auto"/>
              <w:bottom w:val="single" w:sz="6" w:space="0" w:color="auto"/>
              <w:right w:val="single" w:sz="6" w:space="0" w:color="auto"/>
            </w:tcBorders>
            <w:hideMark/>
          </w:tcPr>
          <w:p w:rsidR="00C15E59" w:rsidRPr="00CF6653" w:rsidRDefault="00C15E59" w:rsidP="00B8376E">
            <w:pPr>
              <w:adjustRightInd w:val="0"/>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Группа               </w:t>
            </w:r>
            <w:r w:rsidRPr="00CF6653">
              <w:rPr>
                <w:rFonts w:ascii="Times New Roman" w:eastAsia="Times New Roman" w:hAnsi="Times New Roman" w:cs="Times New Roman"/>
                <w:sz w:val="24"/>
                <w:szCs w:val="24"/>
                <w:lang w:eastAsia="ru-RU"/>
              </w:rPr>
              <w:br/>
              <w:t>по оплате труда руководителей</w:t>
            </w:r>
          </w:p>
        </w:tc>
        <w:tc>
          <w:tcPr>
            <w:tcW w:w="1215" w:type="dxa"/>
            <w:tcBorders>
              <w:top w:val="single" w:sz="6" w:space="0" w:color="auto"/>
              <w:left w:val="single" w:sz="6" w:space="0" w:color="auto"/>
              <w:bottom w:val="single" w:sz="6" w:space="0" w:color="auto"/>
              <w:right w:val="single" w:sz="6" w:space="0" w:color="auto"/>
            </w:tcBorders>
            <w:hideMark/>
          </w:tcPr>
          <w:p w:rsidR="00C15E59" w:rsidRPr="00CF6653" w:rsidRDefault="00C15E59" w:rsidP="00274BDD">
            <w:pPr>
              <w:adjustRightInd w:val="0"/>
              <w:spacing w:after="100" w:afterAutospacing="1"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I</w:t>
            </w:r>
          </w:p>
        </w:tc>
        <w:tc>
          <w:tcPr>
            <w:tcW w:w="1215" w:type="dxa"/>
            <w:tcBorders>
              <w:top w:val="single" w:sz="6" w:space="0" w:color="auto"/>
              <w:left w:val="single" w:sz="6" w:space="0" w:color="auto"/>
              <w:bottom w:val="single" w:sz="6" w:space="0" w:color="auto"/>
              <w:right w:val="single" w:sz="6" w:space="0" w:color="auto"/>
            </w:tcBorders>
            <w:hideMark/>
          </w:tcPr>
          <w:p w:rsidR="00C15E59" w:rsidRPr="00CF6653" w:rsidRDefault="00C15E59" w:rsidP="00274BDD">
            <w:pPr>
              <w:adjustRightInd w:val="0"/>
              <w:spacing w:after="100" w:afterAutospacing="1"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II</w:t>
            </w:r>
          </w:p>
        </w:tc>
        <w:tc>
          <w:tcPr>
            <w:tcW w:w="1350" w:type="dxa"/>
            <w:tcBorders>
              <w:top w:val="single" w:sz="6" w:space="0" w:color="auto"/>
              <w:left w:val="single" w:sz="6" w:space="0" w:color="auto"/>
              <w:bottom w:val="single" w:sz="6" w:space="0" w:color="auto"/>
              <w:right w:val="single" w:sz="6" w:space="0" w:color="auto"/>
            </w:tcBorders>
            <w:hideMark/>
          </w:tcPr>
          <w:p w:rsidR="00C15E59" w:rsidRPr="00CF6653" w:rsidRDefault="00C15E59" w:rsidP="00274BDD">
            <w:pPr>
              <w:adjustRightInd w:val="0"/>
              <w:spacing w:after="100" w:afterAutospacing="1"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III</w:t>
            </w:r>
          </w:p>
        </w:tc>
        <w:tc>
          <w:tcPr>
            <w:tcW w:w="1215" w:type="dxa"/>
            <w:tcBorders>
              <w:top w:val="single" w:sz="6" w:space="0" w:color="auto"/>
              <w:left w:val="single" w:sz="6" w:space="0" w:color="auto"/>
              <w:bottom w:val="single" w:sz="6" w:space="0" w:color="auto"/>
              <w:right w:val="single" w:sz="6" w:space="0" w:color="auto"/>
            </w:tcBorders>
            <w:hideMark/>
          </w:tcPr>
          <w:p w:rsidR="00C15E59" w:rsidRPr="00CF6653" w:rsidRDefault="00C15E59" w:rsidP="00274BDD">
            <w:pPr>
              <w:adjustRightInd w:val="0"/>
              <w:spacing w:after="100" w:afterAutospacing="1"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IV</w:t>
            </w:r>
          </w:p>
        </w:tc>
      </w:tr>
      <w:tr w:rsidR="00C15E59" w:rsidRPr="00CF6653" w:rsidTr="00C15E59">
        <w:trPr>
          <w:cantSplit/>
          <w:trHeight w:val="240"/>
        </w:trPr>
        <w:tc>
          <w:tcPr>
            <w:tcW w:w="3960" w:type="dxa"/>
            <w:tcBorders>
              <w:top w:val="single" w:sz="6" w:space="0" w:color="auto"/>
              <w:left w:val="single" w:sz="6" w:space="0" w:color="auto"/>
              <w:bottom w:val="single" w:sz="6" w:space="0" w:color="auto"/>
              <w:right w:val="single" w:sz="6" w:space="0" w:color="auto"/>
            </w:tcBorders>
            <w:hideMark/>
          </w:tcPr>
          <w:p w:rsidR="00C15E59" w:rsidRPr="00CF6653" w:rsidRDefault="00C15E59" w:rsidP="00274BDD">
            <w:pPr>
              <w:adjustRightInd w:val="0"/>
              <w:spacing w:after="100" w:afterAutospacing="1"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Коэффициент кратности               </w:t>
            </w:r>
          </w:p>
        </w:tc>
        <w:tc>
          <w:tcPr>
            <w:tcW w:w="1215" w:type="dxa"/>
            <w:tcBorders>
              <w:top w:val="single" w:sz="6" w:space="0" w:color="auto"/>
              <w:left w:val="single" w:sz="6" w:space="0" w:color="auto"/>
              <w:bottom w:val="single" w:sz="6" w:space="0" w:color="auto"/>
              <w:right w:val="single" w:sz="6" w:space="0" w:color="auto"/>
            </w:tcBorders>
            <w:hideMark/>
          </w:tcPr>
          <w:p w:rsidR="00C15E59" w:rsidRPr="00CF6653" w:rsidRDefault="00C15E59" w:rsidP="00274BDD">
            <w:pPr>
              <w:adjustRightInd w:val="0"/>
              <w:spacing w:after="100" w:afterAutospacing="1"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2,25</w:t>
            </w:r>
          </w:p>
        </w:tc>
        <w:tc>
          <w:tcPr>
            <w:tcW w:w="1215" w:type="dxa"/>
            <w:tcBorders>
              <w:top w:val="single" w:sz="6" w:space="0" w:color="auto"/>
              <w:left w:val="single" w:sz="6" w:space="0" w:color="auto"/>
              <w:bottom w:val="single" w:sz="6" w:space="0" w:color="auto"/>
              <w:right w:val="single" w:sz="6" w:space="0" w:color="auto"/>
            </w:tcBorders>
            <w:hideMark/>
          </w:tcPr>
          <w:p w:rsidR="00C15E59" w:rsidRPr="00CF6653" w:rsidRDefault="00C15E59" w:rsidP="00274BDD">
            <w:pPr>
              <w:adjustRightInd w:val="0"/>
              <w:spacing w:after="100" w:afterAutospacing="1"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2,0</w:t>
            </w:r>
          </w:p>
        </w:tc>
        <w:tc>
          <w:tcPr>
            <w:tcW w:w="1350" w:type="dxa"/>
            <w:tcBorders>
              <w:top w:val="single" w:sz="6" w:space="0" w:color="auto"/>
              <w:left w:val="single" w:sz="6" w:space="0" w:color="auto"/>
              <w:bottom w:val="single" w:sz="6" w:space="0" w:color="auto"/>
              <w:right w:val="single" w:sz="6" w:space="0" w:color="auto"/>
            </w:tcBorders>
            <w:hideMark/>
          </w:tcPr>
          <w:p w:rsidR="00C15E59" w:rsidRPr="00CF6653" w:rsidRDefault="00C15E59" w:rsidP="00274BDD">
            <w:pPr>
              <w:adjustRightInd w:val="0"/>
              <w:spacing w:after="100" w:afterAutospacing="1"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1,8</w:t>
            </w:r>
          </w:p>
        </w:tc>
        <w:tc>
          <w:tcPr>
            <w:tcW w:w="1215" w:type="dxa"/>
            <w:tcBorders>
              <w:top w:val="single" w:sz="6" w:space="0" w:color="auto"/>
              <w:left w:val="single" w:sz="6" w:space="0" w:color="auto"/>
              <w:bottom w:val="single" w:sz="6" w:space="0" w:color="auto"/>
              <w:right w:val="single" w:sz="6" w:space="0" w:color="auto"/>
            </w:tcBorders>
            <w:hideMark/>
          </w:tcPr>
          <w:p w:rsidR="00C15E59" w:rsidRPr="00CF6653" w:rsidRDefault="00C15E59" w:rsidP="00274BDD">
            <w:pPr>
              <w:adjustRightInd w:val="0"/>
              <w:spacing w:after="100" w:afterAutospacing="1"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1,6</w:t>
            </w:r>
          </w:p>
        </w:tc>
      </w:tr>
    </w:tbl>
    <w:p w:rsidR="00C15E59" w:rsidRPr="00CF6653" w:rsidRDefault="007A300A" w:rsidP="007A300A">
      <w:pPr>
        <w:adjustRightInd w:val="0"/>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36. Группа по оплате труда руководителей муниципальных учреждений устанавливается на основе оценки сложности руководства учреждением по объемным показателям, определенным в приложении 11 к настоящему Положению. </w:t>
      </w:r>
    </w:p>
    <w:p w:rsidR="007A300A" w:rsidRPr="00CF6653" w:rsidRDefault="007A300A" w:rsidP="007A300A">
      <w:pPr>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1E0"/>
      </w:tblPr>
      <w:tblGrid>
        <w:gridCol w:w="648"/>
        <w:gridCol w:w="3600"/>
        <w:gridCol w:w="1440"/>
        <w:gridCol w:w="1260"/>
        <w:gridCol w:w="1260"/>
        <w:gridCol w:w="1260"/>
      </w:tblGrid>
      <w:tr w:rsidR="00C15E59" w:rsidRPr="00CF6653" w:rsidTr="00C15E59">
        <w:tc>
          <w:tcPr>
            <w:tcW w:w="648" w:type="dxa"/>
            <w:vMerge w:val="restart"/>
            <w:tcBorders>
              <w:top w:val="single" w:sz="4" w:space="0" w:color="auto"/>
              <w:left w:val="single" w:sz="4" w:space="0" w:color="auto"/>
              <w:bottom w:val="single" w:sz="4" w:space="0" w:color="auto"/>
              <w:right w:val="single" w:sz="4" w:space="0" w:color="auto"/>
            </w:tcBorders>
            <w:hideMark/>
          </w:tcPr>
          <w:p w:rsidR="00C15E59" w:rsidRPr="00CF6653" w:rsidRDefault="00C15E59" w:rsidP="007A300A">
            <w:pPr>
              <w:spacing w:after="0" w:line="240" w:lineRule="auto"/>
              <w:jc w:val="both"/>
              <w:outlineLvl w:val="0"/>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proofErr w:type="spellStart"/>
            <w:proofErr w:type="gramStart"/>
            <w:r w:rsidRPr="00CF6653">
              <w:rPr>
                <w:rFonts w:ascii="Times New Roman" w:eastAsia="Times New Roman" w:hAnsi="Times New Roman" w:cs="Times New Roman"/>
                <w:sz w:val="24"/>
                <w:szCs w:val="24"/>
                <w:lang w:eastAsia="ru-RU"/>
              </w:rPr>
              <w:t>п</w:t>
            </w:r>
            <w:proofErr w:type="spellEnd"/>
            <w:proofErr w:type="gramEnd"/>
            <w:r w:rsidRPr="00CF6653">
              <w:rPr>
                <w:rFonts w:ascii="Times New Roman" w:eastAsia="Times New Roman" w:hAnsi="Times New Roman" w:cs="Times New Roman"/>
                <w:sz w:val="24"/>
                <w:szCs w:val="24"/>
                <w:lang w:eastAsia="ru-RU"/>
              </w:rPr>
              <w:t>/</w:t>
            </w:r>
            <w:proofErr w:type="spellStart"/>
            <w:r w:rsidRPr="00CF6653">
              <w:rPr>
                <w:rFonts w:ascii="Times New Roman" w:eastAsia="Times New Roman" w:hAnsi="Times New Roman" w:cs="Times New Roman"/>
                <w:sz w:val="24"/>
                <w:szCs w:val="24"/>
                <w:lang w:eastAsia="ru-RU"/>
              </w:rPr>
              <w:t>п</w:t>
            </w:r>
            <w:proofErr w:type="spellEnd"/>
          </w:p>
        </w:tc>
        <w:tc>
          <w:tcPr>
            <w:tcW w:w="3600" w:type="dxa"/>
            <w:vMerge w:val="restart"/>
            <w:tcBorders>
              <w:top w:val="single" w:sz="4" w:space="0" w:color="auto"/>
              <w:left w:val="single" w:sz="4" w:space="0" w:color="auto"/>
              <w:bottom w:val="single" w:sz="4" w:space="0" w:color="auto"/>
              <w:right w:val="single" w:sz="4" w:space="0" w:color="auto"/>
            </w:tcBorders>
            <w:hideMark/>
          </w:tcPr>
          <w:p w:rsidR="00C15E59" w:rsidRPr="00CF6653" w:rsidRDefault="00C15E59" w:rsidP="007A300A">
            <w:pPr>
              <w:spacing w:after="0" w:line="240" w:lineRule="auto"/>
              <w:jc w:val="both"/>
              <w:outlineLvl w:val="0"/>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Тип (вид) образовательного учреждения</w:t>
            </w:r>
          </w:p>
        </w:tc>
        <w:tc>
          <w:tcPr>
            <w:tcW w:w="5220" w:type="dxa"/>
            <w:gridSpan w:val="4"/>
            <w:tcBorders>
              <w:top w:val="single" w:sz="4" w:space="0" w:color="auto"/>
              <w:left w:val="single" w:sz="4" w:space="0" w:color="auto"/>
              <w:bottom w:val="single" w:sz="4" w:space="0" w:color="auto"/>
              <w:right w:val="single" w:sz="4" w:space="0" w:color="auto"/>
            </w:tcBorders>
            <w:hideMark/>
          </w:tcPr>
          <w:p w:rsidR="00C15E59" w:rsidRPr="00CF6653" w:rsidRDefault="00C15E59" w:rsidP="007A300A">
            <w:pPr>
              <w:spacing w:after="0" w:line="240" w:lineRule="auto"/>
              <w:jc w:val="both"/>
              <w:outlineLvl w:val="0"/>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Группа, к которой учреждение относится по оплате труда руководителей от суммы баллов</w:t>
            </w:r>
          </w:p>
        </w:tc>
      </w:tr>
      <w:tr w:rsidR="00C15E59" w:rsidRPr="00CF6653" w:rsidTr="00C15E59">
        <w:tc>
          <w:tcPr>
            <w:tcW w:w="648" w:type="dxa"/>
            <w:vMerge/>
            <w:tcBorders>
              <w:top w:val="single" w:sz="4" w:space="0" w:color="auto"/>
              <w:left w:val="single" w:sz="4" w:space="0" w:color="auto"/>
              <w:bottom w:val="single" w:sz="4" w:space="0" w:color="auto"/>
              <w:right w:val="single" w:sz="4" w:space="0" w:color="auto"/>
            </w:tcBorders>
            <w:vAlign w:val="center"/>
            <w:hideMark/>
          </w:tcPr>
          <w:p w:rsidR="00C15E59" w:rsidRPr="00CF6653" w:rsidRDefault="00C15E59" w:rsidP="007A300A">
            <w:pPr>
              <w:spacing w:after="0" w:line="240" w:lineRule="auto"/>
              <w:jc w:val="both"/>
              <w:rPr>
                <w:rFonts w:ascii="Times New Roman" w:eastAsia="Times New Roman" w:hAnsi="Times New Roman" w:cs="Times New Roman"/>
                <w:sz w:val="24"/>
                <w:szCs w:val="24"/>
                <w:lang w:eastAsia="ru-RU"/>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C15E59" w:rsidRPr="00CF6653" w:rsidRDefault="00C15E59" w:rsidP="007A300A">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C15E59" w:rsidRPr="00CF6653" w:rsidRDefault="00C15E59" w:rsidP="007A300A">
            <w:pPr>
              <w:spacing w:after="0" w:line="240" w:lineRule="auto"/>
              <w:jc w:val="both"/>
              <w:outlineLvl w:val="0"/>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val="en-US" w:eastAsia="ru-RU"/>
              </w:rPr>
              <w:t>I</w:t>
            </w:r>
          </w:p>
        </w:tc>
        <w:tc>
          <w:tcPr>
            <w:tcW w:w="1260" w:type="dxa"/>
            <w:tcBorders>
              <w:top w:val="single" w:sz="4" w:space="0" w:color="auto"/>
              <w:left w:val="single" w:sz="4" w:space="0" w:color="auto"/>
              <w:bottom w:val="single" w:sz="4" w:space="0" w:color="auto"/>
              <w:right w:val="single" w:sz="4" w:space="0" w:color="auto"/>
            </w:tcBorders>
            <w:hideMark/>
          </w:tcPr>
          <w:p w:rsidR="00C15E59" w:rsidRPr="00CF6653" w:rsidRDefault="00C15E59" w:rsidP="007A300A">
            <w:pPr>
              <w:spacing w:after="0" w:line="240" w:lineRule="auto"/>
              <w:jc w:val="both"/>
              <w:outlineLvl w:val="0"/>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val="en-US" w:eastAsia="ru-RU"/>
              </w:rPr>
              <w:t>II</w:t>
            </w:r>
          </w:p>
        </w:tc>
        <w:tc>
          <w:tcPr>
            <w:tcW w:w="1260" w:type="dxa"/>
            <w:tcBorders>
              <w:top w:val="single" w:sz="4" w:space="0" w:color="auto"/>
              <w:left w:val="single" w:sz="4" w:space="0" w:color="auto"/>
              <w:bottom w:val="single" w:sz="4" w:space="0" w:color="auto"/>
              <w:right w:val="single" w:sz="4" w:space="0" w:color="auto"/>
            </w:tcBorders>
            <w:hideMark/>
          </w:tcPr>
          <w:p w:rsidR="00C15E59" w:rsidRPr="00CF6653" w:rsidRDefault="00C15E59" w:rsidP="007A300A">
            <w:pPr>
              <w:spacing w:after="0" w:line="240" w:lineRule="auto"/>
              <w:jc w:val="both"/>
              <w:outlineLvl w:val="0"/>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val="en-US" w:eastAsia="ru-RU"/>
              </w:rPr>
              <w:t>III</w:t>
            </w:r>
          </w:p>
        </w:tc>
        <w:tc>
          <w:tcPr>
            <w:tcW w:w="1260" w:type="dxa"/>
            <w:tcBorders>
              <w:top w:val="single" w:sz="4" w:space="0" w:color="auto"/>
              <w:left w:val="single" w:sz="4" w:space="0" w:color="auto"/>
              <w:bottom w:val="single" w:sz="4" w:space="0" w:color="auto"/>
              <w:right w:val="single" w:sz="4" w:space="0" w:color="auto"/>
            </w:tcBorders>
            <w:hideMark/>
          </w:tcPr>
          <w:p w:rsidR="00C15E59" w:rsidRPr="00CF6653" w:rsidRDefault="00C15E59" w:rsidP="007A300A">
            <w:pPr>
              <w:spacing w:after="0" w:line="240" w:lineRule="auto"/>
              <w:ind w:firstLine="72"/>
              <w:jc w:val="both"/>
              <w:outlineLvl w:val="0"/>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val="en-US" w:eastAsia="ru-RU"/>
              </w:rPr>
              <w:t>IV</w:t>
            </w:r>
          </w:p>
        </w:tc>
      </w:tr>
      <w:tr w:rsidR="00C15E59" w:rsidRPr="00CF6653" w:rsidTr="00C15E59">
        <w:tc>
          <w:tcPr>
            <w:tcW w:w="648" w:type="dxa"/>
            <w:tcBorders>
              <w:top w:val="single" w:sz="4" w:space="0" w:color="auto"/>
              <w:left w:val="single" w:sz="4" w:space="0" w:color="auto"/>
              <w:bottom w:val="single" w:sz="4" w:space="0" w:color="auto"/>
              <w:right w:val="single" w:sz="4" w:space="0" w:color="auto"/>
            </w:tcBorders>
            <w:hideMark/>
          </w:tcPr>
          <w:p w:rsidR="00C15E59" w:rsidRPr="00CF6653" w:rsidRDefault="00C15E59" w:rsidP="007A300A">
            <w:pPr>
              <w:spacing w:after="0" w:line="240" w:lineRule="auto"/>
              <w:jc w:val="both"/>
              <w:outlineLvl w:val="0"/>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2.</w:t>
            </w:r>
          </w:p>
        </w:tc>
        <w:tc>
          <w:tcPr>
            <w:tcW w:w="3600" w:type="dxa"/>
            <w:tcBorders>
              <w:top w:val="single" w:sz="4" w:space="0" w:color="auto"/>
              <w:left w:val="single" w:sz="4" w:space="0" w:color="auto"/>
              <w:bottom w:val="single" w:sz="4" w:space="0" w:color="auto"/>
              <w:right w:val="single" w:sz="4" w:space="0" w:color="auto"/>
            </w:tcBorders>
            <w:hideMark/>
          </w:tcPr>
          <w:p w:rsidR="00C15E59" w:rsidRPr="00CF6653" w:rsidRDefault="00C15E59" w:rsidP="007A300A">
            <w:pPr>
              <w:spacing w:after="0" w:line="240" w:lineRule="auto"/>
              <w:jc w:val="both"/>
              <w:outlineLvl w:val="0"/>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Дошкольные образовательные учреждения</w:t>
            </w:r>
          </w:p>
        </w:tc>
        <w:tc>
          <w:tcPr>
            <w:tcW w:w="1440" w:type="dxa"/>
            <w:tcBorders>
              <w:top w:val="single" w:sz="4" w:space="0" w:color="auto"/>
              <w:left w:val="single" w:sz="4" w:space="0" w:color="auto"/>
              <w:bottom w:val="single" w:sz="4" w:space="0" w:color="auto"/>
              <w:right w:val="single" w:sz="4" w:space="0" w:color="auto"/>
            </w:tcBorders>
            <w:hideMark/>
          </w:tcPr>
          <w:p w:rsidR="00C15E59" w:rsidRPr="00CF6653" w:rsidRDefault="00C15E59" w:rsidP="007A300A">
            <w:pPr>
              <w:spacing w:after="0" w:line="240" w:lineRule="auto"/>
              <w:jc w:val="both"/>
              <w:outlineLvl w:val="0"/>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свыше 300</w:t>
            </w:r>
          </w:p>
        </w:tc>
        <w:tc>
          <w:tcPr>
            <w:tcW w:w="1260" w:type="dxa"/>
            <w:tcBorders>
              <w:top w:val="single" w:sz="4" w:space="0" w:color="auto"/>
              <w:left w:val="single" w:sz="4" w:space="0" w:color="auto"/>
              <w:bottom w:val="single" w:sz="4" w:space="0" w:color="auto"/>
              <w:right w:val="single" w:sz="4" w:space="0" w:color="auto"/>
            </w:tcBorders>
            <w:hideMark/>
          </w:tcPr>
          <w:p w:rsidR="00C15E59" w:rsidRPr="00CF6653" w:rsidRDefault="00C15E59" w:rsidP="007A300A">
            <w:pPr>
              <w:spacing w:after="0" w:line="240" w:lineRule="auto"/>
              <w:jc w:val="both"/>
              <w:outlineLvl w:val="0"/>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до 300</w:t>
            </w:r>
          </w:p>
        </w:tc>
        <w:tc>
          <w:tcPr>
            <w:tcW w:w="1260" w:type="dxa"/>
            <w:tcBorders>
              <w:top w:val="single" w:sz="4" w:space="0" w:color="auto"/>
              <w:left w:val="single" w:sz="4" w:space="0" w:color="auto"/>
              <w:bottom w:val="single" w:sz="4" w:space="0" w:color="auto"/>
              <w:right w:val="single" w:sz="4" w:space="0" w:color="auto"/>
            </w:tcBorders>
            <w:hideMark/>
          </w:tcPr>
          <w:p w:rsidR="00C15E59" w:rsidRPr="00CF6653" w:rsidRDefault="00C15E59" w:rsidP="007A300A">
            <w:pPr>
              <w:spacing w:after="0" w:line="240" w:lineRule="auto"/>
              <w:jc w:val="both"/>
              <w:outlineLvl w:val="0"/>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до 250</w:t>
            </w:r>
          </w:p>
        </w:tc>
        <w:tc>
          <w:tcPr>
            <w:tcW w:w="1260" w:type="dxa"/>
            <w:tcBorders>
              <w:top w:val="single" w:sz="4" w:space="0" w:color="auto"/>
              <w:left w:val="single" w:sz="4" w:space="0" w:color="auto"/>
              <w:bottom w:val="single" w:sz="4" w:space="0" w:color="auto"/>
              <w:right w:val="single" w:sz="4" w:space="0" w:color="auto"/>
            </w:tcBorders>
            <w:hideMark/>
          </w:tcPr>
          <w:p w:rsidR="00C15E59" w:rsidRPr="00CF6653" w:rsidRDefault="00C15E59" w:rsidP="007A300A">
            <w:pPr>
              <w:spacing w:after="0" w:line="240" w:lineRule="auto"/>
              <w:jc w:val="both"/>
              <w:outlineLvl w:val="0"/>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до 150</w:t>
            </w:r>
          </w:p>
        </w:tc>
      </w:tr>
    </w:tbl>
    <w:p w:rsidR="007A300A" w:rsidRPr="00CF6653" w:rsidRDefault="007A300A" w:rsidP="007A300A">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p>
    <w:p w:rsidR="00C15E59" w:rsidRPr="00CF6653" w:rsidRDefault="007A300A" w:rsidP="007A300A">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45587D"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37. Должностные оклады заместителей р</w:t>
      </w:r>
      <w:r w:rsidRPr="00CF6653">
        <w:rPr>
          <w:rFonts w:ascii="Times New Roman" w:eastAsia="Times New Roman" w:hAnsi="Times New Roman" w:cs="Times New Roman"/>
          <w:sz w:val="24"/>
          <w:szCs w:val="24"/>
          <w:lang w:eastAsia="ru-RU"/>
        </w:rPr>
        <w:t>уководителя,</w:t>
      </w:r>
      <w:r w:rsidR="00C15E59" w:rsidRPr="00CF6653">
        <w:rPr>
          <w:rFonts w:ascii="Times New Roman" w:eastAsia="Times New Roman" w:hAnsi="Times New Roman" w:cs="Times New Roman"/>
          <w:sz w:val="24"/>
          <w:szCs w:val="24"/>
          <w:lang w:eastAsia="ru-RU"/>
        </w:rPr>
        <w:t xml:space="preserve"> устанавливаются руководителем учреждения на 20-50 процентов ниже должностного оклада руководителя этого учреждения.</w:t>
      </w:r>
    </w:p>
    <w:p w:rsidR="00C15E59" w:rsidRPr="00CF6653" w:rsidRDefault="007A300A" w:rsidP="007A300A">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45587D"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38.  Должностной оклад заместителя руководителя по административно – хозяйственной части устанавливается руководителем учреждения в размере  50 процентов от должностного оклада руководителя этого учреждения.</w:t>
      </w:r>
    </w:p>
    <w:p w:rsidR="00C15E59" w:rsidRPr="00CF6653" w:rsidRDefault="0045587D" w:rsidP="007A300A">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 xml:space="preserve">39.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w:t>
      </w:r>
    </w:p>
    <w:p w:rsidR="00C15E59" w:rsidRPr="00CF6653" w:rsidRDefault="0045587D" w:rsidP="007A300A">
      <w:pPr>
        <w:shd w:val="clear" w:color="auto" w:fill="FFFFFF"/>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Перечень должностей работников учреждений, которые относятся к основному персоналу, по видам экономической деятельности для определения размеров должностных окладов руководителей устанавливаются р</w:t>
      </w:r>
      <w:r w:rsidRPr="00CF6653">
        <w:rPr>
          <w:rFonts w:ascii="Times New Roman" w:eastAsia="Times New Roman" w:hAnsi="Times New Roman" w:cs="Times New Roman"/>
          <w:sz w:val="24"/>
          <w:szCs w:val="24"/>
          <w:lang w:eastAsia="ru-RU"/>
        </w:rPr>
        <w:t xml:space="preserve">аспоряжением администрации </w:t>
      </w:r>
      <w:proofErr w:type="spellStart"/>
      <w:r w:rsidRPr="00CF6653">
        <w:rPr>
          <w:rFonts w:ascii="Times New Roman" w:eastAsia="Times New Roman" w:hAnsi="Times New Roman" w:cs="Times New Roman"/>
          <w:sz w:val="24"/>
          <w:szCs w:val="24"/>
          <w:lang w:eastAsia="ru-RU"/>
        </w:rPr>
        <w:t>Яковлевского</w:t>
      </w:r>
      <w:proofErr w:type="spellEnd"/>
      <w:r w:rsidRPr="00CF6653">
        <w:rPr>
          <w:rFonts w:ascii="Times New Roman" w:eastAsia="Times New Roman" w:hAnsi="Times New Roman" w:cs="Times New Roman"/>
          <w:sz w:val="24"/>
          <w:szCs w:val="24"/>
          <w:lang w:eastAsia="ru-RU"/>
        </w:rPr>
        <w:t xml:space="preserve"> городского округа Белгород</w:t>
      </w:r>
      <w:r w:rsidR="00C15E59" w:rsidRPr="00CF6653">
        <w:rPr>
          <w:rFonts w:ascii="Times New Roman" w:eastAsia="Times New Roman" w:hAnsi="Times New Roman" w:cs="Times New Roman"/>
          <w:sz w:val="24"/>
          <w:szCs w:val="24"/>
          <w:lang w:eastAsia="ru-RU"/>
        </w:rPr>
        <w:t>ской области.</w:t>
      </w:r>
    </w:p>
    <w:p w:rsidR="00C15E59" w:rsidRPr="00CF6653" w:rsidRDefault="0045587D" w:rsidP="007A300A">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 xml:space="preserve">40. Выплаты компенсационного характера руководителю учреждения устанавливаются  в соответствии с разделом </w:t>
      </w:r>
      <w:r w:rsidR="00C15E59" w:rsidRPr="00CF6653">
        <w:rPr>
          <w:rFonts w:ascii="Times New Roman" w:eastAsia="Times New Roman" w:hAnsi="Times New Roman" w:cs="Times New Roman"/>
          <w:sz w:val="24"/>
          <w:szCs w:val="24"/>
          <w:lang w:val="en-US" w:eastAsia="ru-RU"/>
        </w:rPr>
        <w:t>IV</w:t>
      </w:r>
      <w:r w:rsidR="00C15E59" w:rsidRPr="00CF6653">
        <w:rPr>
          <w:rFonts w:ascii="Times New Roman" w:eastAsia="Times New Roman" w:hAnsi="Times New Roman" w:cs="Times New Roman"/>
          <w:sz w:val="24"/>
          <w:szCs w:val="24"/>
          <w:lang w:eastAsia="ru-RU"/>
        </w:rPr>
        <w:t xml:space="preserve"> настоящего Положения. </w:t>
      </w:r>
    </w:p>
    <w:p w:rsidR="00C15E59" w:rsidRPr="00CF6653" w:rsidRDefault="0045587D" w:rsidP="007A300A">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41. Выплаты стимулирующего характера, учитывающие индивидуальные характеристики, руководителю учреждения осуществляются в пределах бюджетных ассигнований, предусмотренных на оплату труда работников учреждения.</w:t>
      </w:r>
    </w:p>
    <w:p w:rsidR="00C15E59" w:rsidRPr="00CF6653" w:rsidRDefault="0045587D" w:rsidP="007A300A">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lastRenderedPageBreak/>
        <w:t xml:space="preserve">        </w:t>
      </w:r>
      <w:r w:rsidR="00C15E59" w:rsidRPr="00CF6653">
        <w:rPr>
          <w:rFonts w:ascii="Times New Roman" w:eastAsia="Times New Roman" w:hAnsi="Times New Roman" w:cs="Times New Roman"/>
          <w:sz w:val="24"/>
          <w:szCs w:val="24"/>
          <w:lang w:eastAsia="ru-RU"/>
        </w:rPr>
        <w:t xml:space="preserve">42. </w:t>
      </w:r>
      <w:proofErr w:type="gramStart"/>
      <w:r w:rsidR="00C15E59" w:rsidRPr="00CF6653">
        <w:rPr>
          <w:rFonts w:ascii="Times New Roman" w:eastAsia="Times New Roman" w:hAnsi="Times New Roman" w:cs="Times New Roman"/>
          <w:sz w:val="24"/>
          <w:szCs w:val="24"/>
          <w:lang w:eastAsia="ru-RU"/>
        </w:rPr>
        <w:t>Выплаты стимулирующего характера, характеризующие результаты труда, руководителю учреждения производятся на основании оценки деятельности учреждения за отчетный период (полугодие) в соответствии с целевыми показателями эффективности работы (целевыми показателями выполнения муниципального задания), установленного управлением</w:t>
      </w:r>
      <w:r w:rsidR="006F0634" w:rsidRPr="00CF6653">
        <w:rPr>
          <w:rFonts w:ascii="Times New Roman" w:eastAsia="Times New Roman" w:hAnsi="Times New Roman" w:cs="Times New Roman"/>
          <w:sz w:val="24"/>
          <w:szCs w:val="24"/>
          <w:lang w:eastAsia="ru-RU"/>
        </w:rPr>
        <w:t xml:space="preserve"> образования администрации </w:t>
      </w:r>
      <w:proofErr w:type="spellStart"/>
      <w:r w:rsidR="006F0634" w:rsidRPr="00CF6653">
        <w:rPr>
          <w:rFonts w:ascii="Times New Roman" w:eastAsia="Times New Roman" w:hAnsi="Times New Roman" w:cs="Times New Roman"/>
          <w:sz w:val="24"/>
          <w:szCs w:val="24"/>
          <w:lang w:eastAsia="ru-RU"/>
        </w:rPr>
        <w:t>Яковлевского</w:t>
      </w:r>
      <w:proofErr w:type="spellEnd"/>
      <w:r w:rsidR="006F0634" w:rsidRPr="00CF6653">
        <w:rPr>
          <w:rFonts w:ascii="Times New Roman" w:eastAsia="Times New Roman" w:hAnsi="Times New Roman" w:cs="Times New Roman"/>
          <w:sz w:val="24"/>
          <w:szCs w:val="24"/>
          <w:lang w:eastAsia="ru-RU"/>
        </w:rPr>
        <w:t xml:space="preserve"> городского округа Белгород</w:t>
      </w:r>
      <w:r w:rsidR="00C15E59" w:rsidRPr="00CF6653">
        <w:rPr>
          <w:rFonts w:ascii="Times New Roman" w:eastAsia="Times New Roman" w:hAnsi="Times New Roman" w:cs="Times New Roman"/>
          <w:sz w:val="24"/>
          <w:szCs w:val="24"/>
          <w:lang w:eastAsia="ru-RU"/>
        </w:rPr>
        <w:t xml:space="preserve">ской области, за счет лимитов бюджетных обязательств, централизованных управлением образования администрации </w:t>
      </w:r>
      <w:proofErr w:type="spellStart"/>
      <w:r w:rsidR="006F0634" w:rsidRPr="00CF6653">
        <w:rPr>
          <w:rFonts w:ascii="Times New Roman" w:eastAsia="Times New Roman" w:hAnsi="Times New Roman" w:cs="Times New Roman"/>
          <w:sz w:val="24"/>
          <w:szCs w:val="24"/>
          <w:lang w:eastAsia="ru-RU"/>
        </w:rPr>
        <w:t>Яковлевского</w:t>
      </w:r>
      <w:proofErr w:type="spellEnd"/>
      <w:r w:rsidR="006F0634" w:rsidRPr="00CF6653">
        <w:rPr>
          <w:rFonts w:ascii="Times New Roman" w:eastAsia="Times New Roman" w:hAnsi="Times New Roman" w:cs="Times New Roman"/>
          <w:sz w:val="24"/>
          <w:szCs w:val="24"/>
          <w:lang w:eastAsia="ru-RU"/>
        </w:rPr>
        <w:t xml:space="preserve"> городского округа Белгородской </w:t>
      </w:r>
      <w:r w:rsidR="00C15E59" w:rsidRPr="00CF6653">
        <w:rPr>
          <w:rFonts w:ascii="Times New Roman" w:eastAsia="Times New Roman" w:hAnsi="Times New Roman" w:cs="Times New Roman"/>
          <w:sz w:val="24"/>
          <w:szCs w:val="24"/>
          <w:lang w:eastAsia="ru-RU"/>
        </w:rPr>
        <w:t>области.</w:t>
      </w:r>
      <w:proofErr w:type="gramEnd"/>
    </w:p>
    <w:p w:rsidR="00C15E59" w:rsidRPr="00CF6653" w:rsidRDefault="00C15E59" w:rsidP="007A300A">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6F0634" w:rsidRPr="00CF6653">
        <w:rPr>
          <w:rFonts w:ascii="Times New Roman" w:eastAsia="Times New Roman" w:hAnsi="Times New Roman" w:cs="Times New Roman"/>
          <w:sz w:val="24"/>
          <w:szCs w:val="24"/>
          <w:lang w:eastAsia="ru-RU"/>
        </w:rPr>
        <w:t xml:space="preserve">    </w:t>
      </w:r>
      <w:r w:rsidRPr="00CF6653">
        <w:rPr>
          <w:rFonts w:ascii="Times New Roman" w:eastAsia="Times New Roman" w:hAnsi="Times New Roman" w:cs="Times New Roman"/>
          <w:sz w:val="24"/>
          <w:szCs w:val="24"/>
          <w:lang w:eastAsia="ru-RU"/>
        </w:rPr>
        <w:t xml:space="preserve"> Для этого управление образования администрации </w:t>
      </w:r>
      <w:proofErr w:type="spellStart"/>
      <w:r w:rsidR="006F0634" w:rsidRPr="00CF6653">
        <w:rPr>
          <w:rFonts w:ascii="Times New Roman" w:eastAsia="Times New Roman" w:hAnsi="Times New Roman" w:cs="Times New Roman"/>
          <w:sz w:val="24"/>
          <w:szCs w:val="24"/>
          <w:lang w:eastAsia="ru-RU"/>
        </w:rPr>
        <w:t>Яковлевского</w:t>
      </w:r>
      <w:proofErr w:type="spellEnd"/>
      <w:r w:rsidR="006F0634" w:rsidRPr="00CF6653">
        <w:rPr>
          <w:rFonts w:ascii="Times New Roman" w:eastAsia="Times New Roman" w:hAnsi="Times New Roman" w:cs="Times New Roman"/>
          <w:sz w:val="24"/>
          <w:szCs w:val="24"/>
          <w:lang w:eastAsia="ru-RU"/>
        </w:rPr>
        <w:t xml:space="preserve"> городского округа Белгородской</w:t>
      </w:r>
      <w:r w:rsidRPr="00CF6653">
        <w:rPr>
          <w:rFonts w:ascii="Times New Roman" w:eastAsia="Times New Roman" w:hAnsi="Times New Roman" w:cs="Times New Roman"/>
          <w:sz w:val="24"/>
          <w:szCs w:val="24"/>
          <w:lang w:eastAsia="ru-RU"/>
        </w:rPr>
        <w:t xml:space="preserve"> области вправе </w:t>
      </w:r>
      <w:proofErr w:type="spellStart"/>
      <w:r w:rsidRPr="00CF6653">
        <w:rPr>
          <w:rFonts w:ascii="Times New Roman" w:eastAsia="Times New Roman" w:hAnsi="Times New Roman" w:cs="Times New Roman"/>
          <w:sz w:val="24"/>
          <w:szCs w:val="24"/>
          <w:lang w:eastAsia="ru-RU"/>
        </w:rPr>
        <w:t>централизовывать</w:t>
      </w:r>
      <w:proofErr w:type="spellEnd"/>
      <w:r w:rsidRPr="00CF6653">
        <w:rPr>
          <w:rFonts w:ascii="Times New Roman" w:eastAsia="Times New Roman" w:hAnsi="Times New Roman" w:cs="Times New Roman"/>
          <w:sz w:val="24"/>
          <w:szCs w:val="24"/>
          <w:lang w:eastAsia="ru-RU"/>
        </w:rPr>
        <w:t xml:space="preserve"> до 5 процентов лимитов бюджетных обязательств, предусмотренных на оплату труда  работников соответствующих учреждений.</w:t>
      </w:r>
    </w:p>
    <w:p w:rsidR="00C15E59" w:rsidRPr="00CF6653" w:rsidRDefault="00C15E59" w:rsidP="007A300A">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6F0634" w:rsidRPr="00CF6653">
        <w:rPr>
          <w:rFonts w:ascii="Times New Roman" w:eastAsia="Times New Roman" w:hAnsi="Times New Roman" w:cs="Times New Roman"/>
          <w:sz w:val="24"/>
          <w:szCs w:val="24"/>
          <w:lang w:eastAsia="ru-RU"/>
        </w:rPr>
        <w:t xml:space="preserve">    </w:t>
      </w:r>
      <w:r w:rsidRPr="00CF6653">
        <w:rPr>
          <w:rFonts w:ascii="Times New Roman" w:eastAsia="Times New Roman" w:hAnsi="Times New Roman" w:cs="Times New Roman"/>
          <w:sz w:val="24"/>
          <w:szCs w:val="24"/>
          <w:lang w:eastAsia="ru-RU"/>
        </w:rPr>
        <w:t>Размер выплат стимулирующего характера руководителю учреждения</w:t>
      </w:r>
      <w:r w:rsidR="006F0634" w:rsidRPr="00CF6653">
        <w:rPr>
          <w:rFonts w:ascii="Times New Roman" w:eastAsia="Times New Roman" w:hAnsi="Times New Roman" w:cs="Times New Roman"/>
          <w:sz w:val="24"/>
          <w:szCs w:val="24"/>
          <w:lang w:eastAsia="ru-RU"/>
        </w:rPr>
        <w:t xml:space="preserve"> </w:t>
      </w:r>
      <w:r w:rsidRPr="00CF6653">
        <w:rPr>
          <w:rFonts w:ascii="Times New Roman" w:eastAsia="Times New Roman" w:hAnsi="Times New Roman" w:cs="Times New Roman"/>
          <w:sz w:val="24"/>
          <w:szCs w:val="24"/>
          <w:lang w:eastAsia="ru-RU"/>
        </w:rPr>
        <w:t xml:space="preserve">определяется управлением образования по итогам </w:t>
      </w:r>
      <w:proofErr w:type="gramStart"/>
      <w:r w:rsidRPr="00CF6653">
        <w:rPr>
          <w:rFonts w:ascii="Times New Roman" w:eastAsia="Times New Roman" w:hAnsi="Times New Roman" w:cs="Times New Roman"/>
          <w:sz w:val="24"/>
          <w:szCs w:val="24"/>
          <w:lang w:eastAsia="ru-RU"/>
        </w:rPr>
        <w:t>оценки достижения целевых значений показателей выполнения муниципального задания</w:t>
      </w:r>
      <w:proofErr w:type="gramEnd"/>
      <w:r w:rsidRPr="00CF6653">
        <w:rPr>
          <w:rFonts w:ascii="Times New Roman" w:eastAsia="Times New Roman" w:hAnsi="Times New Roman" w:cs="Times New Roman"/>
          <w:sz w:val="24"/>
          <w:szCs w:val="24"/>
          <w:lang w:eastAsia="ru-RU"/>
        </w:rPr>
        <w:t xml:space="preserve"> в отчетном периоде.</w:t>
      </w:r>
    </w:p>
    <w:p w:rsidR="00C15E59" w:rsidRPr="00CF6653" w:rsidRDefault="00C15E59" w:rsidP="007A300A">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b/>
          <w:sz w:val="24"/>
          <w:szCs w:val="24"/>
          <w:lang w:eastAsia="ru-RU"/>
        </w:rPr>
        <w:t xml:space="preserve">     </w:t>
      </w:r>
      <w:r w:rsidR="00224037" w:rsidRPr="00CF6653">
        <w:rPr>
          <w:rFonts w:ascii="Times New Roman" w:eastAsia="Times New Roman" w:hAnsi="Times New Roman" w:cs="Times New Roman"/>
          <w:b/>
          <w:sz w:val="24"/>
          <w:szCs w:val="24"/>
          <w:lang w:eastAsia="ru-RU"/>
        </w:rPr>
        <w:t xml:space="preserve">   </w:t>
      </w:r>
      <w:r w:rsidRPr="00CF6653">
        <w:rPr>
          <w:rFonts w:ascii="Times New Roman" w:eastAsia="Times New Roman" w:hAnsi="Times New Roman" w:cs="Times New Roman"/>
          <w:sz w:val="24"/>
          <w:szCs w:val="24"/>
          <w:lang w:eastAsia="ru-RU"/>
        </w:rPr>
        <w:t>До конца календарного года неиспользованные централизованные средства распределяются между учреждениями путем увеличения бюджетных ассигнований на оплату труда и используются для осуществления выплат стимулирующего характера работникам муниципальных образовательных учреждений.</w:t>
      </w:r>
    </w:p>
    <w:p w:rsidR="00224037" w:rsidRPr="00CF6653" w:rsidRDefault="00224037" w:rsidP="00274BDD">
      <w:pPr>
        <w:spacing w:after="100" w:afterAutospacing="1"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43. Выплаты стимулирующего и компенсационного характера заместителям ру</w:t>
      </w:r>
      <w:r w:rsidRPr="00CF6653">
        <w:rPr>
          <w:rFonts w:ascii="Times New Roman" w:eastAsia="Times New Roman" w:hAnsi="Times New Roman" w:cs="Times New Roman"/>
          <w:sz w:val="24"/>
          <w:szCs w:val="24"/>
          <w:lang w:eastAsia="ru-RU"/>
        </w:rPr>
        <w:t>ководителя</w:t>
      </w:r>
      <w:r w:rsidR="00C15E59" w:rsidRPr="00CF6653">
        <w:rPr>
          <w:rFonts w:ascii="Times New Roman" w:eastAsia="Times New Roman" w:hAnsi="Times New Roman" w:cs="Times New Roman"/>
          <w:sz w:val="24"/>
          <w:szCs w:val="24"/>
          <w:lang w:eastAsia="ru-RU"/>
        </w:rPr>
        <w:t xml:space="preserve"> устанавливает руководитель учреждения в соответствии с коллективным договором, локальными нормативными актами и с учетом мнения представительного органа.</w:t>
      </w:r>
    </w:p>
    <w:p w:rsidR="00C15E59" w:rsidRPr="00CF6653" w:rsidRDefault="00C15E59" w:rsidP="00224037">
      <w:pPr>
        <w:spacing w:after="0" w:line="240" w:lineRule="auto"/>
        <w:jc w:val="center"/>
        <w:rPr>
          <w:rFonts w:ascii="Times New Roman" w:eastAsia="Times New Roman" w:hAnsi="Times New Roman" w:cs="Times New Roman"/>
          <w:sz w:val="24"/>
          <w:szCs w:val="24"/>
          <w:lang w:eastAsia="ru-RU"/>
        </w:rPr>
      </w:pPr>
      <w:r w:rsidRPr="00CF6653">
        <w:rPr>
          <w:rFonts w:ascii="Times New Roman" w:eastAsia="Times New Roman" w:hAnsi="Times New Roman" w:cs="Times New Roman"/>
          <w:b/>
          <w:sz w:val="24"/>
          <w:szCs w:val="24"/>
          <w:u w:val="single"/>
          <w:lang w:val="en-US" w:eastAsia="ru-RU"/>
        </w:rPr>
        <w:t>VII</w:t>
      </w:r>
      <w:proofErr w:type="gramStart"/>
      <w:r w:rsidRPr="00CF6653">
        <w:rPr>
          <w:rFonts w:ascii="Times New Roman" w:eastAsia="Times New Roman" w:hAnsi="Times New Roman" w:cs="Times New Roman"/>
          <w:b/>
          <w:sz w:val="24"/>
          <w:szCs w:val="24"/>
          <w:u w:val="single"/>
          <w:lang w:eastAsia="ru-RU"/>
        </w:rPr>
        <w:t>.  Порядок</w:t>
      </w:r>
      <w:proofErr w:type="gramEnd"/>
      <w:r w:rsidRPr="00CF6653">
        <w:rPr>
          <w:rFonts w:ascii="Times New Roman" w:eastAsia="Times New Roman" w:hAnsi="Times New Roman" w:cs="Times New Roman"/>
          <w:b/>
          <w:sz w:val="24"/>
          <w:szCs w:val="24"/>
          <w:u w:val="single"/>
          <w:lang w:eastAsia="ru-RU"/>
        </w:rPr>
        <w:t xml:space="preserve"> исчисления размера средней заработной платы основного персонала</w:t>
      </w:r>
    </w:p>
    <w:p w:rsidR="00C15E59" w:rsidRPr="00CF6653" w:rsidRDefault="00C15E59" w:rsidP="00224037">
      <w:pPr>
        <w:spacing w:after="0" w:line="240" w:lineRule="auto"/>
        <w:jc w:val="center"/>
        <w:rPr>
          <w:rFonts w:ascii="Times New Roman" w:eastAsia="Times New Roman" w:hAnsi="Times New Roman" w:cs="Times New Roman"/>
          <w:b/>
          <w:i/>
          <w:sz w:val="24"/>
          <w:szCs w:val="24"/>
          <w:lang w:eastAsia="ru-RU"/>
        </w:rPr>
      </w:pPr>
      <w:r w:rsidRPr="00CF6653">
        <w:rPr>
          <w:rFonts w:ascii="Times New Roman" w:eastAsia="Times New Roman" w:hAnsi="Times New Roman" w:cs="Times New Roman"/>
          <w:b/>
          <w:sz w:val="24"/>
          <w:szCs w:val="24"/>
          <w:u w:val="single"/>
          <w:lang w:eastAsia="ru-RU"/>
        </w:rPr>
        <w:t>для определения размера должностного оклада руководителя учреждения</w:t>
      </w:r>
    </w:p>
    <w:p w:rsidR="00224037" w:rsidRPr="00CF6653" w:rsidRDefault="00224037" w:rsidP="00224037">
      <w:pPr>
        <w:spacing w:after="0" w:line="240" w:lineRule="auto"/>
        <w:jc w:val="both"/>
        <w:rPr>
          <w:rFonts w:ascii="Times New Roman" w:eastAsia="Times New Roman" w:hAnsi="Times New Roman" w:cs="Times New Roman"/>
          <w:sz w:val="24"/>
          <w:szCs w:val="24"/>
          <w:lang w:eastAsia="ru-RU"/>
        </w:rPr>
      </w:pPr>
    </w:p>
    <w:p w:rsidR="00C15E59" w:rsidRPr="00CF6653" w:rsidRDefault="00C85E23" w:rsidP="00224037">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44. Порядок исчисления размера средней заработной платы основного персонала для определения размера должностного оклада руководителя учреждения (далее именуется - Порядок) определяет правила исчисления средней заработной платы основного персонала для определения размера должностного оклада руководителя учреждения.</w:t>
      </w:r>
    </w:p>
    <w:p w:rsidR="00C15E59" w:rsidRPr="00CF6653" w:rsidRDefault="00C85E23"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45. При расчете средней заработной платы учитываются оклады (должностные оклады) и выплаты стимулирующего характера работников основного персонала учреждения.</w:t>
      </w:r>
    </w:p>
    <w:p w:rsidR="00C15E59" w:rsidRPr="00CF6653" w:rsidRDefault="00C15E59"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85E23" w:rsidRPr="00CF6653">
        <w:rPr>
          <w:rFonts w:ascii="Times New Roman" w:eastAsia="Times New Roman" w:hAnsi="Times New Roman" w:cs="Times New Roman"/>
          <w:sz w:val="24"/>
          <w:szCs w:val="24"/>
          <w:lang w:eastAsia="ru-RU"/>
        </w:rPr>
        <w:t xml:space="preserve">   </w:t>
      </w:r>
      <w:r w:rsidRPr="00CF6653">
        <w:rPr>
          <w:rFonts w:ascii="Times New Roman" w:eastAsia="Times New Roman" w:hAnsi="Times New Roman" w:cs="Times New Roman"/>
          <w:sz w:val="24"/>
          <w:szCs w:val="24"/>
          <w:lang w:eastAsia="ru-RU"/>
        </w:rPr>
        <w:t xml:space="preserve">При расчете средней заработной </w:t>
      </w:r>
      <w:proofErr w:type="gramStart"/>
      <w:r w:rsidRPr="00CF6653">
        <w:rPr>
          <w:rFonts w:ascii="Times New Roman" w:eastAsia="Times New Roman" w:hAnsi="Times New Roman" w:cs="Times New Roman"/>
          <w:sz w:val="24"/>
          <w:szCs w:val="24"/>
          <w:lang w:eastAsia="ru-RU"/>
        </w:rPr>
        <w:t>платы учитываются выплаты стимулирующего характера работников основного персонала учреждения</w:t>
      </w:r>
      <w:proofErr w:type="gramEnd"/>
      <w:r w:rsidRPr="00CF6653">
        <w:rPr>
          <w:rFonts w:ascii="Times New Roman" w:eastAsia="Times New Roman" w:hAnsi="Times New Roman" w:cs="Times New Roman"/>
          <w:sz w:val="24"/>
          <w:szCs w:val="24"/>
          <w:lang w:eastAsia="ru-RU"/>
        </w:rPr>
        <w:t xml:space="preserve"> независимо от финансовых источников, за счет которых осуществляются данные выплаты.</w:t>
      </w:r>
    </w:p>
    <w:p w:rsidR="00C15E59" w:rsidRPr="00CF6653" w:rsidRDefault="00C15E59"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85E23" w:rsidRPr="00CF6653">
        <w:rPr>
          <w:rFonts w:ascii="Times New Roman" w:eastAsia="Times New Roman" w:hAnsi="Times New Roman" w:cs="Times New Roman"/>
          <w:sz w:val="24"/>
          <w:szCs w:val="24"/>
          <w:lang w:eastAsia="ru-RU"/>
        </w:rPr>
        <w:t xml:space="preserve">  </w:t>
      </w:r>
      <w:r w:rsidRPr="00CF6653">
        <w:rPr>
          <w:rFonts w:ascii="Times New Roman" w:eastAsia="Times New Roman" w:hAnsi="Times New Roman" w:cs="Times New Roman"/>
          <w:sz w:val="24"/>
          <w:szCs w:val="24"/>
          <w:lang w:eastAsia="ru-RU"/>
        </w:rPr>
        <w:t>Расчет средней заработной платы работников основного персонала у</w:t>
      </w:r>
      <w:r w:rsidR="00C85E23" w:rsidRPr="00CF6653">
        <w:rPr>
          <w:rFonts w:ascii="Times New Roman" w:eastAsia="Times New Roman" w:hAnsi="Times New Roman" w:cs="Times New Roman"/>
          <w:sz w:val="24"/>
          <w:szCs w:val="24"/>
          <w:lang w:eastAsia="ru-RU"/>
        </w:rPr>
        <w:t>чр</w:t>
      </w:r>
      <w:r w:rsidRPr="00CF6653">
        <w:rPr>
          <w:rFonts w:ascii="Times New Roman" w:eastAsia="Times New Roman" w:hAnsi="Times New Roman" w:cs="Times New Roman"/>
          <w:sz w:val="24"/>
          <w:szCs w:val="24"/>
          <w:lang w:eastAsia="ru-RU"/>
        </w:rPr>
        <w:t>еждения осуществляется за календарный год, предшествующий году установления должностного оклада руководителя учреждения.</w:t>
      </w:r>
    </w:p>
    <w:p w:rsidR="00C15E59" w:rsidRPr="00CF6653" w:rsidRDefault="00C15E59"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При расчете средней заработной платы основного персонала не учитываются выплаты компенсационного характера работников основного персонала. </w:t>
      </w:r>
    </w:p>
    <w:p w:rsidR="00C15E59" w:rsidRPr="00CF6653" w:rsidRDefault="00C85E23" w:rsidP="00FD3250">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 xml:space="preserve">46. </w:t>
      </w:r>
      <w:proofErr w:type="gramStart"/>
      <w:r w:rsidR="00C15E59" w:rsidRPr="00CF6653">
        <w:rPr>
          <w:rFonts w:ascii="Times New Roman" w:eastAsia="Times New Roman" w:hAnsi="Times New Roman" w:cs="Times New Roman"/>
          <w:sz w:val="24"/>
          <w:szCs w:val="24"/>
          <w:lang w:eastAsia="ru-RU"/>
        </w:rPr>
        <w:t>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C15E59" w:rsidRPr="00CF6653" w:rsidRDefault="00FD3250" w:rsidP="00FD3250">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47.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C15E59" w:rsidRPr="00CF6653" w:rsidRDefault="00FD3250"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 xml:space="preserve">48. </w:t>
      </w:r>
      <w:proofErr w:type="gramStart"/>
      <w:r w:rsidR="00C15E59" w:rsidRPr="00CF6653">
        <w:rPr>
          <w:rFonts w:ascii="Times New Roman" w:eastAsia="Times New Roman" w:hAnsi="Times New Roman" w:cs="Times New Roman"/>
          <w:sz w:val="24"/>
          <w:szCs w:val="24"/>
          <w:lang w:eastAsia="ru-RU"/>
        </w:rPr>
        <w:t xml:space="preserve">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w:t>
      </w:r>
      <w:r w:rsidR="00C15E59" w:rsidRPr="00CF6653">
        <w:rPr>
          <w:rFonts w:ascii="Times New Roman" w:eastAsia="Times New Roman" w:hAnsi="Times New Roman" w:cs="Times New Roman"/>
          <w:sz w:val="24"/>
          <w:szCs w:val="24"/>
          <w:lang w:eastAsia="ru-RU"/>
        </w:rPr>
        <w:lastRenderedPageBreak/>
        <w:t>основного персонала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w:t>
      </w:r>
      <w:proofErr w:type="gramEnd"/>
      <w:r w:rsidR="00C15E59" w:rsidRPr="00CF6653">
        <w:rPr>
          <w:rFonts w:ascii="Times New Roman" w:eastAsia="Times New Roman" w:hAnsi="Times New Roman" w:cs="Times New Roman"/>
          <w:sz w:val="24"/>
          <w:szCs w:val="24"/>
          <w:lang w:eastAsia="ru-RU"/>
        </w:rPr>
        <w:t xml:space="preserve"> дней месяца.</w:t>
      </w:r>
    </w:p>
    <w:p w:rsidR="00C15E59" w:rsidRPr="00CF6653" w:rsidRDefault="00C15E59"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CF6653">
        <w:rPr>
          <w:rFonts w:ascii="Times New Roman" w:eastAsia="Times New Roman" w:hAnsi="Times New Roman" w:cs="Times New Roman"/>
          <w:sz w:val="24"/>
          <w:szCs w:val="24"/>
          <w:lang w:eastAsia="ru-RU"/>
        </w:rPr>
        <w:t>за</w:t>
      </w:r>
      <w:proofErr w:type="gramEnd"/>
      <w:r w:rsidRPr="00CF6653">
        <w:rPr>
          <w:rFonts w:ascii="Times New Roman" w:eastAsia="Times New Roman" w:hAnsi="Times New Roman" w:cs="Times New Roman"/>
          <w:sz w:val="24"/>
          <w:szCs w:val="24"/>
          <w:lang w:eastAsia="ru-RU"/>
        </w:rPr>
        <w:t xml:space="preserve"> </w:t>
      </w:r>
      <w:proofErr w:type="gramStart"/>
      <w:r w:rsidRPr="00CF6653">
        <w:rPr>
          <w:rFonts w:ascii="Times New Roman" w:eastAsia="Times New Roman" w:hAnsi="Times New Roman" w:cs="Times New Roman"/>
          <w:sz w:val="24"/>
          <w:szCs w:val="24"/>
          <w:lang w:eastAsia="ru-RU"/>
        </w:rPr>
        <w:t>рабочий</w:t>
      </w:r>
      <w:proofErr w:type="gramEnd"/>
      <w:r w:rsidRPr="00CF6653">
        <w:rPr>
          <w:rFonts w:ascii="Times New Roman" w:eastAsia="Times New Roman" w:hAnsi="Times New Roman" w:cs="Times New Roman"/>
          <w:sz w:val="24"/>
          <w:szCs w:val="24"/>
          <w:lang w:eastAsia="ru-RU"/>
        </w:rPr>
        <w:t xml:space="preserve"> день, предшествовавший выходным или нерабочим праздничным дням. 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C15E59" w:rsidRPr="00CF6653" w:rsidRDefault="00C15E59"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Работник, работающий в учреждении на одну, более чем одну ставку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C15E59" w:rsidRPr="00CF6653" w:rsidRDefault="00FD3250"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49.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C15E59" w:rsidRPr="00CF6653" w:rsidRDefault="00FD3250"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Расчет средней численности этой категории работников производится в следующем порядке:</w:t>
      </w:r>
    </w:p>
    <w:p w:rsidR="00C15E59" w:rsidRPr="00CF6653" w:rsidRDefault="00C15E59"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C15E59" w:rsidRPr="00CF6653" w:rsidRDefault="00C15E59"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40 часов - на 8 часов (при пятидневной рабочей неделе) или на 6,67 часа (при шестидневной рабочей неделе);</w:t>
      </w:r>
    </w:p>
    <w:p w:rsidR="00C15E59" w:rsidRPr="00CF6653" w:rsidRDefault="00C15E59"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39 часов - на 7,8 часа (при пятидневной рабочей неделе) или на 6,5 часа (при шестидневной рабочей неделе);</w:t>
      </w:r>
    </w:p>
    <w:p w:rsidR="00C15E59" w:rsidRPr="00CF6653" w:rsidRDefault="00C15E59"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36 часов - на 7,2 часа (при пятидневной рабочей неделе) или на 6 часов (при шестидневной рабочей неделе);</w:t>
      </w:r>
    </w:p>
    <w:p w:rsidR="00C15E59" w:rsidRPr="00CF6653" w:rsidRDefault="00C15E59"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33 часа - на 6,6 часа (при пятидневной рабочей неделе) или на 5,5 часа (при шестидневной рабочей неделе);</w:t>
      </w:r>
    </w:p>
    <w:p w:rsidR="00C15E59" w:rsidRPr="00CF6653" w:rsidRDefault="00C15E59"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30 часов - на 6 часов (при пятидневной рабочей неделе) или на 5 часов (при шестидневной рабочей неделе);</w:t>
      </w:r>
    </w:p>
    <w:p w:rsidR="00C15E59" w:rsidRPr="00CF6653" w:rsidRDefault="00C15E59"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24 часа - на 4,8 часа (при пятидневной рабочей неделе) или на 4 часа (при шестидневной рабочей неделе);</w:t>
      </w:r>
    </w:p>
    <w:p w:rsidR="00C15E59" w:rsidRPr="00CF6653" w:rsidRDefault="00C15E59"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2)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C15E59" w:rsidRPr="00CF6653" w:rsidRDefault="009C429F"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50.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w:t>
      </w:r>
    </w:p>
    <w:p w:rsidR="00C15E59" w:rsidRPr="00CF6653" w:rsidRDefault="00990BDE"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51. 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управлением об</w:t>
      </w:r>
      <w:r w:rsidR="009C429F" w:rsidRPr="00CF6653">
        <w:rPr>
          <w:rFonts w:ascii="Times New Roman" w:eastAsia="Times New Roman" w:hAnsi="Times New Roman" w:cs="Times New Roman"/>
          <w:sz w:val="24"/>
          <w:szCs w:val="24"/>
          <w:lang w:eastAsia="ru-RU"/>
        </w:rPr>
        <w:t xml:space="preserve">разования администрации   </w:t>
      </w:r>
      <w:proofErr w:type="spellStart"/>
      <w:r w:rsidR="009C429F" w:rsidRPr="00CF6653">
        <w:rPr>
          <w:rFonts w:ascii="Times New Roman" w:eastAsia="Times New Roman" w:hAnsi="Times New Roman" w:cs="Times New Roman"/>
          <w:sz w:val="24"/>
          <w:szCs w:val="24"/>
          <w:lang w:eastAsia="ru-RU"/>
        </w:rPr>
        <w:t>Яковлевского</w:t>
      </w:r>
      <w:proofErr w:type="spellEnd"/>
      <w:r w:rsidR="009C429F" w:rsidRPr="00CF6653">
        <w:rPr>
          <w:rFonts w:ascii="Times New Roman" w:eastAsia="Times New Roman" w:hAnsi="Times New Roman" w:cs="Times New Roman"/>
          <w:sz w:val="24"/>
          <w:szCs w:val="24"/>
          <w:lang w:eastAsia="ru-RU"/>
        </w:rPr>
        <w:t xml:space="preserve"> городского округа Белгород</w:t>
      </w:r>
      <w:r w:rsidR="00C15E59" w:rsidRPr="00CF6653">
        <w:rPr>
          <w:rFonts w:ascii="Times New Roman" w:eastAsia="Times New Roman" w:hAnsi="Times New Roman" w:cs="Times New Roman"/>
          <w:sz w:val="24"/>
          <w:szCs w:val="24"/>
          <w:lang w:eastAsia="ru-RU"/>
        </w:rPr>
        <w:t>ской области.</w:t>
      </w:r>
    </w:p>
    <w:p w:rsidR="009C429F" w:rsidRPr="00CF6653" w:rsidRDefault="009C429F" w:rsidP="00C85E23">
      <w:pPr>
        <w:spacing w:after="0" w:line="240" w:lineRule="auto"/>
        <w:jc w:val="both"/>
        <w:rPr>
          <w:rFonts w:ascii="Times New Roman" w:eastAsia="Times New Roman" w:hAnsi="Times New Roman" w:cs="Times New Roman"/>
          <w:sz w:val="24"/>
          <w:szCs w:val="24"/>
          <w:lang w:eastAsia="ru-RU"/>
        </w:rPr>
      </w:pPr>
    </w:p>
    <w:p w:rsidR="00C15E59" w:rsidRPr="00CF6653" w:rsidRDefault="00C15E59" w:rsidP="00990BDE">
      <w:pPr>
        <w:spacing w:after="0" w:line="240" w:lineRule="auto"/>
        <w:jc w:val="center"/>
        <w:rPr>
          <w:rFonts w:ascii="Times New Roman" w:eastAsia="Times New Roman" w:hAnsi="Times New Roman" w:cs="Times New Roman"/>
          <w:sz w:val="24"/>
          <w:szCs w:val="24"/>
          <w:lang w:eastAsia="ru-RU"/>
        </w:rPr>
      </w:pPr>
      <w:r w:rsidRPr="00CF6653">
        <w:rPr>
          <w:rFonts w:ascii="Times New Roman" w:eastAsia="Times New Roman" w:hAnsi="Times New Roman" w:cs="Times New Roman"/>
          <w:b/>
          <w:sz w:val="24"/>
          <w:szCs w:val="24"/>
          <w:u w:val="single"/>
          <w:lang w:val="en-US" w:eastAsia="ru-RU"/>
        </w:rPr>
        <w:t>VIII</w:t>
      </w:r>
      <w:r w:rsidRPr="00CF6653">
        <w:rPr>
          <w:rFonts w:ascii="Times New Roman" w:eastAsia="Times New Roman" w:hAnsi="Times New Roman" w:cs="Times New Roman"/>
          <w:b/>
          <w:sz w:val="24"/>
          <w:szCs w:val="24"/>
          <w:u w:val="single"/>
          <w:lang w:eastAsia="ru-RU"/>
        </w:rPr>
        <w:t>. Заключительные положения</w:t>
      </w:r>
    </w:p>
    <w:p w:rsidR="00C15E59" w:rsidRPr="00CF6653" w:rsidRDefault="00990BDE"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52. Штатное расписание учреждения утверждается руководителем учреждения и включает в себя все должности служащих (профессии рабочих)</w:t>
      </w: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 xml:space="preserve">данного учреждения. Штатное расписание составляется по форме, утвержденной постановлением Государственного комитета Российской </w:t>
      </w:r>
      <w:r w:rsidR="00C15E59" w:rsidRPr="00CF6653">
        <w:rPr>
          <w:rFonts w:ascii="Times New Roman" w:eastAsia="Times New Roman" w:hAnsi="Times New Roman" w:cs="Times New Roman"/>
          <w:sz w:val="24"/>
          <w:szCs w:val="24"/>
          <w:lang w:eastAsia="ru-RU"/>
        </w:rPr>
        <w:lastRenderedPageBreak/>
        <w:t>Федерации по статистике от 05.01.2004 №1 «Об утверждении унифицированных форм первичной учетной документации по учету труда и его  оплаты».</w:t>
      </w:r>
    </w:p>
    <w:p w:rsidR="00C15E59" w:rsidRPr="00CF6653" w:rsidRDefault="00C15E59"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proofErr w:type="gramStart"/>
      <w:r w:rsidRPr="00CF6653">
        <w:rPr>
          <w:rFonts w:ascii="Times New Roman" w:eastAsia="Times New Roman" w:hAnsi="Times New Roman" w:cs="Times New Roman"/>
          <w:sz w:val="24"/>
          <w:szCs w:val="24"/>
          <w:lang w:eastAsia="ru-RU"/>
        </w:rPr>
        <w:t xml:space="preserve">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согласованию с управлением образования администрации </w:t>
      </w:r>
      <w:proofErr w:type="spellStart"/>
      <w:r w:rsidR="00990BDE" w:rsidRPr="00CF6653">
        <w:rPr>
          <w:rFonts w:ascii="Times New Roman" w:eastAsia="Times New Roman" w:hAnsi="Times New Roman" w:cs="Times New Roman"/>
          <w:sz w:val="24"/>
          <w:szCs w:val="24"/>
          <w:lang w:eastAsia="ru-RU"/>
        </w:rPr>
        <w:t>Яковлевского</w:t>
      </w:r>
      <w:proofErr w:type="spellEnd"/>
      <w:r w:rsidR="00990BDE" w:rsidRPr="00CF6653">
        <w:rPr>
          <w:rFonts w:ascii="Times New Roman" w:eastAsia="Times New Roman" w:hAnsi="Times New Roman" w:cs="Times New Roman"/>
          <w:sz w:val="24"/>
          <w:szCs w:val="24"/>
          <w:lang w:eastAsia="ru-RU"/>
        </w:rPr>
        <w:t xml:space="preserve"> городского округа Белгородской </w:t>
      </w:r>
      <w:r w:rsidRPr="00CF6653">
        <w:rPr>
          <w:rFonts w:ascii="Times New Roman" w:eastAsia="Times New Roman" w:hAnsi="Times New Roman" w:cs="Times New Roman"/>
          <w:sz w:val="24"/>
          <w:szCs w:val="24"/>
          <w:lang w:eastAsia="ru-RU"/>
        </w:rPr>
        <w:t>области.</w:t>
      </w:r>
      <w:proofErr w:type="gramEnd"/>
    </w:p>
    <w:p w:rsidR="00C15E59" w:rsidRPr="00CF6653" w:rsidRDefault="00990BDE"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53. Фонд оплаты труда работников учреждения формируется на календарный год, исходя из объема лимитов бюджетных обязательств  муниципального учреждения.</w:t>
      </w:r>
      <w:r w:rsidR="00C15E59" w:rsidRPr="00CF6653">
        <w:rPr>
          <w:rFonts w:ascii="Times New Roman" w:eastAsia="Times New Roman" w:hAnsi="Times New Roman" w:cs="Times New Roman"/>
          <w:b/>
          <w:sz w:val="24"/>
          <w:szCs w:val="24"/>
          <w:lang w:eastAsia="ru-RU"/>
        </w:rPr>
        <w:t xml:space="preserve">  </w:t>
      </w:r>
    </w:p>
    <w:p w:rsidR="00C15E59" w:rsidRPr="00CF6653" w:rsidRDefault="00C15E59"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990BDE" w:rsidRPr="00CF6653">
        <w:rPr>
          <w:rFonts w:ascii="Times New Roman" w:eastAsia="Times New Roman" w:hAnsi="Times New Roman" w:cs="Times New Roman"/>
          <w:sz w:val="24"/>
          <w:szCs w:val="24"/>
          <w:lang w:eastAsia="ru-RU"/>
        </w:rPr>
        <w:t xml:space="preserve">  </w:t>
      </w:r>
      <w:r w:rsidRPr="00CF6653">
        <w:rPr>
          <w:rFonts w:ascii="Times New Roman" w:eastAsia="Times New Roman" w:hAnsi="Times New Roman" w:cs="Times New Roman"/>
          <w:sz w:val="24"/>
          <w:szCs w:val="24"/>
          <w:lang w:eastAsia="ru-RU"/>
        </w:rPr>
        <w:t xml:space="preserve">Средства на оплату труда, формируемые за счет бюджетных ассигнований, могут направляться  учреждением на выплаты стимулирующего характера. </w:t>
      </w:r>
    </w:p>
    <w:p w:rsidR="00C15E59" w:rsidRPr="00CF6653" w:rsidRDefault="00990BDE"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 xml:space="preserve">54. Из фонда оплаты труда учреждения работникам и руководителю учреждения может  выплачиваться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 но не более двух окладов в год. Решение об оказании материальной помощи руководителю учреждения принимает  начальник управления образования администрации </w:t>
      </w:r>
      <w:proofErr w:type="spellStart"/>
      <w:r w:rsidR="007B6B8A" w:rsidRPr="00CF6653">
        <w:rPr>
          <w:rFonts w:ascii="Times New Roman" w:eastAsia="Times New Roman" w:hAnsi="Times New Roman" w:cs="Times New Roman"/>
          <w:sz w:val="24"/>
          <w:szCs w:val="24"/>
          <w:lang w:eastAsia="ru-RU"/>
        </w:rPr>
        <w:t>Яковлевского</w:t>
      </w:r>
      <w:proofErr w:type="spellEnd"/>
      <w:r w:rsidR="007B6B8A" w:rsidRPr="00CF6653">
        <w:rPr>
          <w:rFonts w:ascii="Times New Roman" w:eastAsia="Times New Roman" w:hAnsi="Times New Roman" w:cs="Times New Roman"/>
          <w:sz w:val="24"/>
          <w:szCs w:val="24"/>
          <w:lang w:eastAsia="ru-RU"/>
        </w:rPr>
        <w:t xml:space="preserve"> городского округа Белгородской </w:t>
      </w:r>
      <w:r w:rsidR="00C15E59" w:rsidRPr="00CF6653">
        <w:rPr>
          <w:rFonts w:ascii="Times New Roman" w:eastAsia="Times New Roman" w:hAnsi="Times New Roman" w:cs="Times New Roman"/>
          <w:sz w:val="24"/>
          <w:szCs w:val="24"/>
          <w:lang w:eastAsia="ru-RU"/>
        </w:rPr>
        <w:t xml:space="preserve">области на основании письменного заявления руководителя. </w:t>
      </w:r>
    </w:p>
    <w:p w:rsidR="00C15E59" w:rsidRPr="00CF6653" w:rsidRDefault="00990BDE"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xml:space="preserve">         </w:t>
      </w:r>
      <w:r w:rsidR="00C15E59" w:rsidRPr="00CF6653">
        <w:rPr>
          <w:rFonts w:ascii="Times New Roman" w:eastAsia="Times New Roman" w:hAnsi="Times New Roman" w:cs="Times New Roman"/>
          <w:sz w:val="24"/>
          <w:szCs w:val="24"/>
          <w:lang w:eastAsia="ru-RU"/>
        </w:rPr>
        <w:t>55.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 по согласованию с представительным органом работников.</w:t>
      </w:r>
    </w:p>
    <w:p w:rsidR="00C15E59" w:rsidRPr="00CF6653" w:rsidRDefault="00C15E59" w:rsidP="00C85E23">
      <w:pPr>
        <w:spacing w:after="0" w:line="240" w:lineRule="auto"/>
        <w:jc w:val="both"/>
        <w:rPr>
          <w:rFonts w:ascii="Times New Roman" w:eastAsia="Times New Roman" w:hAnsi="Times New Roman" w:cs="Times New Roman"/>
          <w:sz w:val="24"/>
          <w:szCs w:val="24"/>
          <w:lang w:eastAsia="ru-RU"/>
        </w:rPr>
      </w:pPr>
      <w:r w:rsidRPr="00CF6653">
        <w:rPr>
          <w:rFonts w:ascii="Times New Roman" w:eastAsia="Times New Roman" w:hAnsi="Times New Roman" w:cs="Times New Roman"/>
          <w:sz w:val="24"/>
          <w:szCs w:val="24"/>
          <w:lang w:eastAsia="ru-RU"/>
        </w:rPr>
        <w:t> </w:t>
      </w:r>
    </w:p>
    <w:p w:rsidR="00C15E59" w:rsidRPr="00274BDD" w:rsidRDefault="00C15E59" w:rsidP="00C85E23">
      <w:pPr>
        <w:tabs>
          <w:tab w:val="left" w:pos="6585"/>
        </w:tabs>
        <w:spacing w:after="0" w:line="240" w:lineRule="auto"/>
        <w:jc w:val="both"/>
        <w:rPr>
          <w:rFonts w:ascii="Times New Roman" w:eastAsia="Times New Roman" w:hAnsi="Times New Roman" w:cs="Times New Roman"/>
          <w:sz w:val="24"/>
          <w:szCs w:val="24"/>
          <w:lang w:eastAsia="ru-RU"/>
        </w:rPr>
      </w:pPr>
      <w:r w:rsidRPr="00274BDD">
        <w:rPr>
          <w:rFonts w:ascii="Times New Roman" w:eastAsia="Times New Roman" w:hAnsi="Times New Roman" w:cs="Times New Roman"/>
          <w:sz w:val="24"/>
          <w:szCs w:val="24"/>
          <w:lang w:eastAsia="ru-RU"/>
        </w:rPr>
        <w:t> </w:t>
      </w:r>
    </w:p>
    <w:p w:rsidR="00C15E59" w:rsidRPr="00274BDD" w:rsidRDefault="00C15E59" w:rsidP="00C85E23">
      <w:pPr>
        <w:spacing w:after="0" w:line="240" w:lineRule="auto"/>
        <w:jc w:val="both"/>
        <w:rPr>
          <w:rFonts w:ascii="Times New Roman" w:eastAsia="Times New Roman" w:hAnsi="Times New Roman" w:cs="Times New Roman"/>
          <w:sz w:val="24"/>
          <w:szCs w:val="24"/>
          <w:lang w:eastAsia="ru-RU"/>
        </w:rPr>
      </w:pPr>
      <w:r w:rsidRPr="00274BDD">
        <w:rPr>
          <w:rFonts w:ascii="Times New Roman" w:eastAsia="Times New Roman" w:hAnsi="Times New Roman" w:cs="Times New Roman"/>
          <w:sz w:val="24"/>
          <w:szCs w:val="24"/>
          <w:lang w:eastAsia="ru-RU"/>
        </w:rPr>
        <w:t xml:space="preserve">                                                                              </w:t>
      </w:r>
    </w:p>
    <w:p w:rsidR="00C15E59" w:rsidRPr="00274BDD" w:rsidRDefault="00C15E59" w:rsidP="00C85E23">
      <w:pPr>
        <w:spacing w:after="0" w:line="240" w:lineRule="auto"/>
        <w:jc w:val="both"/>
        <w:rPr>
          <w:rFonts w:ascii="Times New Roman" w:eastAsia="Times New Roman" w:hAnsi="Times New Roman" w:cs="Times New Roman"/>
          <w:sz w:val="24"/>
          <w:szCs w:val="24"/>
          <w:lang w:eastAsia="ru-RU"/>
        </w:rPr>
      </w:pPr>
      <w:r w:rsidRPr="00274BDD">
        <w:rPr>
          <w:rFonts w:ascii="Times New Roman" w:eastAsia="Times New Roman" w:hAnsi="Times New Roman" w:cs="Times New Roman"/>
          <w:sz w:val="24"/>
          <w:szCs w:val="24"/>
          <w:lang w:eastAsia="ru-RU"/>
        </w:rPr>
        <w:t xml:space="preserve">                                                                                          </w:t>
      </w:r>
    </w:p>
    <w:p w:rsidR="00C15E59" w:rsidRPr="00274BDD" w:rsidRDefault="00C15E59" w:rsidP="00C85E23">
      <w:pPr>
        <w:tabs>
          <w:tab w:val="left" w:pos="900"/>
        </w:tabs>
        <w:spacing w:after="0" w:line="240" w:lineRule="auto"/>
        <w:ind w:left="4536"/>
        <w:jc w:val="both"/>
        <w:rPr>
          <w:rFonts w:ascii="Times New Roman" w:eastAsia="Times New Roman" w:hAnsi="Times New Roman" w:cs="Times New Roman"/>
          <w:sz w:val="24"/>
          <w:szCs w:val="24"/>
          <w:lang w:eastAsia="ru-RU"/>
        </w:rPr>
      </w:pPr>
      <w:r w:rsidRPr="00274BDD">
        <w:rPr>
          <w:rFonts w:ascii="Times New Roman" w:eastAsia="Times New Roman" w:hAnsi="Times New Roman" w:cs="Times New Roman"/>
          <w:sz w:val="24"/>
          <w:szCs w:val="24"/>
          <w:lang w:eastAsia="ru-RU"/>
        </w:rPr>
        <w:t> </w:t>
      </w:r>
    </w:p>
    <w:p w:rsidR="00C15E59" w:rsidRPr="00274BDD" w:rsidRDefault="00C15E59" w:rsidP="00C85E23">
      <w:pPr>
        <w:tabs>
          <w:tab w:val="left" w:pos="900"/>
        </w:tabs>
        <w:spacing w:after="0" w:line="240" w:lineRule="auto"/>
        <w:ind w:left="4536"/>
        <w:jc w:val="both"/>
        <w:rPr>
          <w:rFonts w:ascii="Times New Roman" w:eastAsia="Times New Roman" w:hAnsi="Times New Roman" w:cs="Times New Roman"/>
          <w:sz w:val="24"/>
          <w:szCs w:val="24"/>
          <w:lang w:eastAsia="ru-RU"/>
        </w:rPr>
      </w:pPr>
      <w:r w:rsidRPr="00274BDD">
        <w:rPr>
          <w:rFonts w:ascii="Times New Roman" w:eastAsia="Times New Roman" w:hAnsi="Times New Roman" w:cs="Times New Roman"/>
          <w:sz w:val="24"/>
          <w:szCs w:val="24"/>
          <w:lang w:eastAsia="ru-RU"/>
        </w:rPr>
        <w:t> </w:t>
      </w:r>
    </w:p>
    <w:p w:rsidR="00C15E59" w:rsidRPr="00274BDD" w:rsidRDefault="00C15E59" w:rsidP="00274BDD">
      <w:pPr>
        <w:tabs>
          <w:tab w:val="left" w:pos="900"/>
        </w:tabs>
        <w:spacing w:after="100" w:afterAutospacing="1" w:line="240" w:lineRule="auto"/>
        <w:ind w:left="4536"/>
        <w:jc w:val="both"/>
        <w:rPr>
          <w:rFonts w:ascii="Times New Roman" w:eastAsia="Times New Roman" w:hAnsi="Times New Roman" w:cs="Times New Roman"/>
          <w:sz w:val="24"/>
          <w:szCs w:val="24"/>
          <w:lang w:eastAsia="ru-RU"/>
        </w:rPr>
      </w:pPr>
      <w:r w:rsidRPr="00274BDD">
        <w:rPr>
          <w:rFonts w:ascii="Times New Roman" w:eastAsia="Times New Roman" w:hAnsi="Times New Roman" w:cs="Times New Roman"/>
          <w:sz w:val="24"/>
          <w:szCs w:val="24"/>
          <w:lang w:eastAsia="ru-RU"/>
        </w:rPr>
        <w:t> </w:t>
      </w:r>
    </w:p>
    <w:p w:rsidR="00C15E59" w:rsidRPr="00274BDD" w:rsidRDefault="00C15E59" w:rsidP="00274BDD">
      <w:pPr>
        <w:tabs>
          <w:tab w:val="left" w:pos="900"/>
        </w:tabs>
        <w:spacing w:after="100" w:afterAutospacing="1" w:line="240" w:lineRule="auto"/>
        <w:ind w:left="4536"/>
        <w:jc w:val="both"/>
        <w:rPr>
          <w:rFonts w:ascii="Times New Roman" w:eastAsia="Times New Roman" w:hAnsi="Times New Roman" w:cs="Times New Roman"/>
          <w:sz w:val="24"/>
          <w:szCs w:val="24"/>
          <w:lang w:eastAsia="ru-RU"/>
        </w:rPr>
      </w:pPr>
      <w:r w:rsidRPr="00274BDD">
        <w:rPr>
          <w:rFonts w:ascii="Times New Roman" w:eastAsia="Times New Roman" w:hAnsi="Times New Roman" w:cs="Times New Roman"/>
          <w:sz w:val="24"/>
          <w:szCs w:val="24"/>
          <w:lang w:eastAsia="ru-RU"/>
        </w:rPr>
        <w:t> </w:t>
      </w:r>
    </w:p>
    <w:p w:rsidR="00C15E59" w:rsidRPr="00274BDD" w:rsidRDefault="00C15E59" w:rsidP="00274BDD">
      <w:pPr>
        <w:tabs>
          <w:tab w:val="left" w:pos="900"/>
        </w:tabs>
        <w:spacing w:after="100" w:afterAutospacing="1" w:line="240" w:lineRule="auto"/>
        <w:ind w:left="4536"/>
        <w:jc w:val="both"/>
        <w:rPr>
          <w:rFonts w:ascii="Times New Roman" w:eastAsia="Times New Roman" w:hAnsi="Times New Roman" w:cs="Times New Roman"/>
          <w:sz w:val="24"/>
          <w:szCs w:val="24"/>
          <w:lang w:eastAsia="ru-RU"/>
        </w:rPr>
      </w:pPr>
      <w:r w:rsidRPr="00274BDD">
        <w:rPr>
          <w:rFonts w:ascii="Times New Roman" w:eastAsia="Times New Roman" w:hAnsi="Times New Roman" w:cs="Times New Roman"/>
          <w:sz w:val="24"/>
          <w:szCs w:val="24"/>
          <w:lang w:eastAsia="ru-RU"/>
        </w:rPr>
        <w:t> </w:t>
      </w:r>
    </w:p>
    <w:p w:rsidR="00C15E59" w:rsidRPr="00274BDD" w:rsidRDefault="00C15E59" w:rsidP="00274BDD">
      <w:pPr>
        <w:tabs>
          <w:tab w:val="left" w:pos="900"/>
        </w:tabs>
        <w:spacing w:after="100" w:afterAutospacing="1" w:line="240" w:lineRule="auto"/>
        <w:ind w:left="4536"/>
        <w:jc w:val="both"/>
        <w:rPr>
          <w:rFonts w:ascii="Times New Roman" w:eastAsia="Times New Roman" w:hAnsi="Times New Roman" w:cs="Times New Roman"/>
          <w:sz w:val="24"/>
          <w:szCs w:val="24"/>
          <w:lang w:eastAsia="ru-RU"/>
        </w:rPr>
      </w:pPr>
      <w:r w:rsidRPr="00274BDD">
        <w:rPr>
          <w:rFonts w:ascii="Times New Roman" w:eastAsia="Times New Roman" w:hAnsi="Times New Roman" w:cs="Times New Roman"/>
          <w:sz w:val="24"/>
          <w:szCs w:val="24"/>
          <w:lang w:eastAsia="ru-RU"/>
        </w:rPr>
        <w:t> </w:t>
      </w:r>
    </w:p>
    <w:p w:rsidR="00C15E59" w:rsidRPr="00274BDD" w:rsidRDefault="00C15E59" w:rsidP="00274BDD">
      <w:pPr>
        <w:tabs>
          <w:tab w:val="left" w:pos="900"/>
        </w:tabs>
        <w:spacing w:after="100" w:afterAutospacing="1" w:line="240" w:lineRule="auto"/>
        <w:ind w:left="4536"/>
        <w:jc w:val="both"/>
        <w:rPr>
          <w:rFonts w:ascii="Times New Roman" w:eastAsia="Times New Roman" w:hAnsi="Times New Roman" w:cs="Times New Roman"/>
          <w:sz w:val="24"/>
          <w:szCs w:val="24"/>
          <w:lang w:eastAsia="ru-RU"/>
        </w:rPr>
      </w:pPr>
      <w:r w:rsidRPr="00274BDD">
        <w:rPr>
          <w:rFonts w:ascii="Times New Roman" w:eastAsia="Times New Roman" w:hAnsi="Times New Roman" w:cs="Times New Roman"/>
          <w:sz w:val="24"/>
          <w:szCs w:val="24"/>
          <w:lang w:eastAsia="ru-RU"/>
        </w:rPr>
        <w:t> </w:t>
      </w:r>
    </w:p>
    <w:p w:rsidR="00C15E59" w:rsidRPr="00274BDD" w:rsidRDefault="00C15E59" w:rsidP="00274BDD">
      <w:pPr>
        <w:tabs>
          <w:tab w:val="left" w:pos="900"/>
        </w:tabs>
        <w:spacing w:after="100" w:afterAutospacing="1" w:line="240" w:lineRule="auto"/>
        <w:ind w:left="4536"/>
        <w:jc w:val="both"/>
        <w:rPr>
          <w:rFonts w:ascii="Times New Roman" w:eastAsia="Times New Roman" w:hAnsi="Times New Roman" w:cs="Times New Roman"/>
          <w:sz w:val="24"/>
          <w:szCs w:val="24"/>
          <w:lang w:eastAsia="ru-RU"/>
        </w:rPr>
      </w:pPr>
      <w:r w:rsidRPr="00274BDD">
        <w:rPr>
          <w:rFonts w:ascii="Times New Roman" w:eastAsia="Times New Roman" w:hAnsi="Times New Roman" w:cs="Times New Roman"/>
          <w:sz w:val="24"/>
          <w:szCs w:val="24"/>
          <w:lang w:eastAsia="ru-RU"/>
        </w:rPr>
        <w:t> </w:t>
      </w:r>
    </w:p>
    <w:p w:rsidR="00C15E59" w:rsidRPr="00274BDD" w:rsidRDefault="00C15E59" w:rsidP="00274BDD">
      <w:pPr>
        <w:tabs>
          <w:tab w:val="left" w:pos="900"/>
        </w:tabs>
        <w:spacing w:after="100" w:afterAutospacing="1" w:line="240" w:lineRule="auto"/>
        <w:ind w:left="4536"/>
        <w:jc w:val="both"/>
        <w:rPr>
          <w:rFonts w:ascii="Times New Roman" w:eastAsia="Times New Roman" w:hAnsi="Times New Roman" w:cs="Times New Roman"/>
          <w:sz w:val="24"/>
          <w:szCs w:val="24"/>
          <w:lang w:eastAsia="ru-RU"/>
        </w:rPr>
      </w:pPr>
      <w:r w:rsidRPr="00274BDD">
        <w:rPr>
          <w:rFonts w:ascii="Times New Roman" w:eastAsia="Times New Roman" w:hAnsi="Times New Roman" w:cs="Times New Roman"/>
          <w:sz w:val="24"/>
          <w:szCs w:val="24"/>
          <w:lang w:eastAsia="ru-RU"/>
        </w:rPr>
        <w:t> </w:t>
      </w:r>
    </w:p>
    <w:p w:rsidR="00C15E59" w:rsidRPr="00274BDD" w:rsidRDefault="00C15E59" w:rsidP="00274BDD">
      <w:pPr>
        <w:tabs>
          <w:tab w:val="left" w:pos="900"/>
        </w:tabs>
        <w:spacing w:after="100" w:afterAutospacing="1" w:line="240" w:lineRule="auto"/>
        <w:ind w:left="4536"/>
        <w:jc w:val="both"/>
        <w:rPr>
          <w:rFonts w:ascii="Times New Roman" w:eastAsia="Times New Roman" w:hAnsi="Times New Roman" w:cs="Times New Roman"/>
          <w:sz w:val="24"/>
          <w:szCs w:val="24"/>
          <w:lang w:eastAsia="ru-RU"/>
        </w:rPr>
      </w:pPr>
      <w:r w:rsidRPr="00274BDD">
        <w:rPr>
          <w:rFonts w:ascii="Times New Roman" w:eastAsia="Times New Roman" w:hAnsi="Times New Roman" w:cs="Times New Roman"/>
          <w:sz w:val="24"/>
          <w:szCs w:val="24"/>
          <w:lang w:eastAsia="ru-RU"/>
        </w:rPr>
        <w:t> </w:t>
      </w:r>
    </w:p>
    <w:p w:rsidR="00C15E59" w:rsidRPr="00274BDD" w:rsidRDefault="00C15E59" w:rsidP="00274BDD">
      <w:pPr>
        <w:tabs>
          <w:tab w:val="left" w:pos="900"/>
        </w:tabs>
        <w:spacing w:after="100" w:afterAutospacing="1" w:line="240" w:lineRule="auto"/>
        <w:ind w:left="4536"/>
        <w:jc w:val="both"/>
        <w:rPr>
          <w:rFonts w:ascii="Times New Roman" w:eastAsia="Times New Roman" w:hAnsi="Times New Roman" w:cs="Times New Roman"/>
          <w:sz w:val="24"/>
          <w:szCs w:val="24"/>
          <w:lang w:eastAsia="ru-RU"/>
        </w:rPr>
      </w:pPr>
      <w:r w:rsidRPr="00274BDD">
        <w:rPr>
          <w:rFonts w:ascii="Times New Roman" w:eastAsia="Times New Roman" w:hAnsi="Times New Roman" w:cs="Times New Roman"/>
          <w:sz w:val="24"/>
          <w:szCs w:val="24"/>
          <w:lang w:eastAsia="ru-RU"/>
        </w:rPr>
        <w:t> </w:t>
      </w:r>
    </w:p>
    <w:p w:rsidR="007B6B8A" w:rsidRDefault="00C15E59" w:rsidP="006F5C31">
      <w:pPr>
        <w:tabs>
          <w:tab w:val="left" w:pos="900"/>
        </w:tabs>
        <w:spacing w:after="100" w:afterAutospacing="1" w:line="240" w:lineRule="auto"/>
        <w:ind w:left="4536"/>
        <w:jc w:val="both"/>
        <w:rPr>
          <w:rFonts w:ascii="Times New Roman" w:eastAsia="Times New Roman" w:hAnsi="Times New Roman" w:cs="Times New Roman"/>
          <w:sz w:val="24"/>
          <w:szCs w:val="24"/>
          <w:lang w:eastAsia="ru-RU"/>
        </w:rPr>
      </w:pPr>
      <w:r w:rsidRPr="00274BDD">
        <w:rPr>
          <w:rFonts w:ascii="Times New Roman" w:eastAsia="Times New Roman" w:hAnsi="Times New Roman" w:cs="Times New Roman"/>
          <w:sz w:val="24"/>
          <w:szCs w:val="24"/>
          <w:lang w:eastAsia="ru-RU"/>
        </w:rPr>
        <w:t> </w:t>
      </w:r>
    </w:p>
    <w:p w:rsidR="006F5C31" w:rsidRPr="00274BDD" w:rsidRDefault="006F5C31" w:rsidP="006F5C31">
      <w:pPr>
        <w:tabs>
          <w:tab w:val="left" w:pos="900"/>
        </w:tabs>
        <w:spacing w:after="100" w:afterAutospacing="1" w:line="240" w:lineRule="auto"/>
        <w:ind w:left="4536"/>
        <w:jc w:val="both"/>
        <w:rPr>
          <w:rFonts w:ascii="Times New Roman" w:eastAsia="Times New Roman" w:hAnsi="Times New Roman" w:cs="Times New Roman"/>
          <w:sz w:val="24"/>
          <w:szCs w:val="24"/>
          <w:lang w:eastAsia="ru-RU"/>
        </w:rPr>
      </w:pPr>
    </w:p>
    <w:p w:rsidR="00C15E59" w:rsidRPr="00C15E59" w:rsidRDefault="00C15E59" w:rsidP="00C15E59">
      <w:pPr>
        <w:tabs>
          <w:tab w:val="left" w:pos="900"/>
        </w:tabs>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t> </w:t>
      </w:r>
    </w:p>
    <w:p w:rsidR="00C15E59" w:rsidRPr="00C15E59" w:rsidRDefault="00C15E59" w:rsidP="00C15E59">
      <w:pPr>
        <w:tabs>
          <w:tab w:val="left" w:pos="900"/>
        </w:tabs>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lastRenderedPageBreak/>
        <w:t> </w:t>
      </w:r>
    </w:p>
    <w:p w:rsidR="00C15E59" w:rsidRPr="00C15E59" w:rsidRDefault="00C15E59" w:rsidP="00C15E59">
      <w:pPr>
        <w:tabs>
          <w:tab w:val="left" w:pos="900"/>
        </w:tabs>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t> </w:t>
      </w:r>
    </w:p>
    <w:p w:rsidR="00C15E59" w:rsidRPr="00C15E59" w:rsidRDefault="00C15E59" w:rsidP="008C4F13">
      <w:pPr>
        <w:tabs>
          <w:tab w:val="left" w:pos="900"/>
        </w:tabs>
        <w:spacing w:before="100" w:beforeAutospacing="1" w:after="100" w:afterAutospacing="1" w:line="240" w:lineRule="auto"/>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t> </w:t>
      </w:r>
    </w:p>
    <w:p w:rsidR="00C15E59" w:rsidRPr="00C15E59" w:rsidRDefault="00C15E59" w:rsidP="00C15E59">
      <w:pPr>
        <w:spacing w:before="100" w:beforeAutospacing="1" w:after="100" w:afterAutospacing="1" w:line="240" w:lineRule="auto"/>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t> </w:t>
      </w:r>
    </w:p>
    <w:p w:rsidR="00C15E59" w:rsidRPr="00C15E59" w:rsidRDefault="00C15E59" w:rsidP="00C15E59">
      <w:pPr>
        <w:spacing w:before="100" w:beforeAutospacing="1" w:after="100" w:afterAutospacing="1" w:line="240" w:lineRule="auto"/>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t> </w:t>
      </w:r>
    </w:p>
    <w:p w:rsidR="00C15E59" w:rsidRPr="00C15E59" w:rsidRDefault="00C15E59" w:rsidP="00C15E59">
      <w:pPr>
        <w:spacing w:before="100" w:beforeAutospacing="1" w:after="100" w:afterAutospacing="1" w:line="240" w:lineRule="auto"/>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t> </w:t>
      </w:r>
    </w:p>
    <w:p w:rsidR="00C15E59" w:rsidRPr="00C15E59" w:rsidRDefault="00C15E59" w:rsidP="00C15E59">
      <w:pPr>
        <w:spacing w:before="100" w:beforeAutospacing="1" w:after="100" w:afterAutospacing="1" w:line="240" w:lineRule="auto"/>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t> </w:t>
      </w:r>
    </w:p>
    <w:p w:rsidR="008C4F13" w:rsidRDefault="00C15E59" w:rsidP="00C15E59">
      <w:pPr>
        <w:spacing w:before="100" w:beforeAutospacing="1" w:after="100" w:afterAutospacing="1" w:line="240" w:lineRule="auto"/>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t> </w:t>
      </w:r>
    </w:p>
    <w:p w:rsidR="008C4F13" w:rsidRDefault="008C4F13" w:rsidP="00C15E59">
      <w:pPr>
        <w:spacing w:before="100" w:beforeAutospacing="1" w:after="100" w:afterAutospacing="1" w:line="240" w:lineRule="auto"/>
        <w:rPr>
          <w:rFonts w:ascii="Times New Roman" w:eastAsia="Times New Roman" w:hAnsi="Times New Roman" w:cs="Times New Roman"/>
          <w:sz w:val="24"/>
          <w:szCs w:val="24"/>
          <w:lang w:eastAsia="ru-RU"/>
        </w:rPr>
      </w:pPr>
    </w:p>
    <w:p w:rsidR="00C15E59" w:rsidRPr="00C15E59" w:rsidRDefault="00C15E59" w:rsidP="00C15E59">
      <w:pPr>
        <w:spacing w:before="100" w:beforeAutospacing="1" w:after="100" w:afterAutospacing="1" w:line="240" w:lineRule="auto"/>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t xml:space="preserve">                                                           </w:t>
      </w:r>
    </w:p>
    <w:p w:rsidR="00C15E59" w:rsidRPr="00C15E59" w:rsidRDefault="00C15E59" w:rsidP="00CC76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t xml:space="preserve">                                                                            </w:t>
      </w:r>
    </w:p>
    <w:p w:rsidR="00C15E59" w:rsidRPr="00C15E59" w:rsidRDefault="00C15E59" w:rsidP="00C15E59">
      <w:pPr>
        <w:spacing w:before="100" w:beforeAutospacing="1" w:after="100" w:afterAutospacing="1" w:line="240" w:lineRule="auto"/>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t> </w:t>
      </w:r>
    </w:p>
    <w:p w:rsidR="00C15E59" w:rsidRPr="00C15E59" w:rsidRDefault="00C15E59" w:rsidP="00C15E59">
      <w:pPr>
        <w:spacing w:before="100" w:beforeAutospacing="1" w:after="100" w:afterAutospacing="1" w:line="240" w:lineRule="auto"/>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t> </w:t>
      </w:r>
    </w:p>
    <w:p w:rsidR="00C15E59" w:rsidRPr="00C15E59" w:rsidRDefault="00C15E59" w:rsidP="00C15E59">
      <w:pPr>
        <w:spacing w:before="100" w:beforeAutospacing="1" w:after="100" w:afterAutospacing="1" w:line="240" w:lineRule="auto"/>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t xml:space="preserve">                                                                                         </w:t>
      </w:r>
    </w:p>
    <w:p w:rsidR="00C15E59" w:rsidRPr="00C15E59" w:rsidRDefault="00C15E59" w:rsidP="00C15E59">
      <w:pPr>
        <w:spacing w:before="100" w:beforeAutospacing="1" w:after="100" w:afterAutospacing="1" w:line="240" w:lineRule="auto"/>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t> </w:t>
      </w:r>
    </w:p>
    <w:p w:rsidR="00C15E59" w:rsidRDefault="00C15E59" w:rsidP="00C15E59">
      <w:pPr>
        <w:spacing w:before="100" w:beforeAutospacing="1" w:after="100" w:afterAutospacing="1" w:line="240" w:lineRule="auto"/>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t> </w:t>
      </w:r>
    </w:p>
    <w:p w:rsidR="002C0AAC" w:rsidRPr="00C15E59" w:rsidRDefault="002C0AAC" w:rsidP="00C15E59">
      <w:pPr>
        <w:spacing w:before="100" w:beforeAutospacing="1" w:after="100" w:afterAutospacing="1" w:line="240" w:lineRule="auto"/>
        <w:rPr>
          <w:rFonts w:ascii="Times New Roman" w:eastAsia="Times New Roman" w:hAnsi="Times New Roman" w:cs="Times New Roman"/>
          <w:sz w:val="24"/>
          <w:szCs w:val="24"/>
          <w:lang w:eastAsia="ru-RU"/>
        </w:rPr>
      </w:pPr>
    </w:p>
    <w:p w:rsidR="00C15E59" w:rsidRPr="00C15E59" w:rsidRDefault="00C15E59" w:rsidP="00F26BF3">
      <w:pPr>
        <w:spacing w:before="100" w:beforeAutospacing="1" w:after="100" w:afterAutospacing="1" w:line="240" w:lineRule="auto"/>
        <w:rPr>
          <w:rFonts w:ascii="Times New Roman" w:eastAsia="Times New Roman" w:hAnsi="Times New Roman" w:cs="Times New Roman"/>
          <w:sz w:val="24"/>
          <w:szCs w:val="24"/>
          <w:lang w:eastAsia="ru-RU"/>
        </w:rPr>
      </w:pPr>
      <w:r w:rsidRPr="00C15E59">
        <w:rPr>
          <w:rFonts w:ascii="Book Antiqua" w:eastAsia="Times New Roman" w:hAnsi="Book Antiqua" w:cs="Times New Roman"/>
          <w:sz w:val="18"/>
          <w:szCs w:val="18"/>
          <w:lang w:eastAsia="ru-RU"/>
        </w:rPr>
        <w:tab/>
      </w:r>
    </w:p>
    <w:p w:rsidR="00024321" w:rsidRDefault="00024321"/>
    <w:sectPr w:rsidR="00024321" w:rsidSect="008734B2">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E59"/>
    <w:rsid w:val="00001C0C"/>
    <w:rsid w:val="00001EEC"/>
    <w:rsid w:val="00016FCE"/>
    <w:rsid w:val="00024321"/>
    <w:rsid w:val="00072268"/>
    <w:rsid w:val="00082EDF"/>
    <w:rsid w:val="000A3C11"/>
    <w:rsid w:val="000D5447"/>
    <w:rsid w:val="000D742B"/>
    <w:rsid w:val="000E6314"/>
    <w:rsid w:val="000F5AE7"/>
    <w:rsid w:val="000F7602"/>
    <w:rsid w:val="00116117"/>
    <w:rsid w:val="00146A9D"/>
    <w:rsid w:val="00150453"/>
    <w:rsid w:val="00224037"/>
    <w:rsid w:val="002526F6"/>
    <w:rsid w:val="0027324C"/>
    <w:rsid w:val="00274BDD"/>
    <w:rsid w:val="002A4CD7"/>
    <w:rsid w:val="002C0AAC"/>
    <w:rsid w:val="003A57A5"/>
    <w:rsid w:val="0045587D"/>
    <w:rsid w:val="004B1DCB"/>
    <w:rsid w:val="00540B07"/>
    <w:rsid w:val="00542D66"/>
    <w:rsid w:val="005F7375"/>
    <w:rsid w:val="00604D51"/>
    <w:rsid w:val="00612083"/>
    <w:rsid w:val="00620A93"/>
    <w:rsid w:val="006F0634"/>
    <w:rsid w:val="006F5C31"/>
    <w:rsid w:val="00714CB9"/>
    <w:rsid w:val="007A300A"/>
    <w:rsid w:val="007B6B8A"/>
    <w:rsid w:val="00802B3D"/>
    <w:rsid w:val="00806713"/>
    <w:rsid w:val="00807AA9"/>
    <w:rsid w:val="008734B2"/>
    <w:rsid w:val="008924C7"/>
    <w:rsid w:val="008C4F13"/>
    <w:rsid w:val="008E040F"/>
    <w:rsid w:val="008F379C"/>
    <w:rsid w:val="00914AE4"/>
    <w:rsid w:val="00934C8C"/>
    <w:rsid w:val="00990BDE"/>
    <w:rsid w:val="009C429F"/>
    <w:rsid w:val="009D5261"/>
    <w:rsid w:val="00A10968"/>
    <w:rsid w:val="00A2424F"/>
    <w:rsid w:val="00A371E4"/>
    <w:rsid w:val="00A40BA2"/>
    <w:rsid w:val="00A601D5"/>
    <w:rsid w:val="00A648A7"/>
    <w:rsid w:val="00AC4619"/>
    <w:rsid w:val="00AC73B6"/>
    <w:rsid w:val="00B25678"/>
    <w:rsid w:val="00B47DC8"/>
    <w:rsid w:val="00B8376E"/>
    <w:rsid w:val="00BB3F28"/>
    <w:rsid w:val="00C15DA0"/>
    <w:rsid w:val="00C15E59"/>
    <w:rsid w:val="00C85E23"/>
    <w:rsid w:val="00CC7691"/>
    <w:rsid w:val="00CF6653"/>
    <w:rsid w:val="00D55985"/>
    <w:rsid w:val="00D6033D"/>
    <w:rsid w:val="00D92C71"/>
    <w:rsid w:val="00E04DA2"/>
    <w:rsid w:val="00E16AB2"/>
    <w:rsid w:val="00E47C27"/>
    <w:rsid w:val="00E95DEA"/>
    <w:rsid w:val="00ED0CA2"/>
    <w:rsid w:val="00EE31A3"/>
    <w:rsid w:val="00F0321C"/>
    <w:rsid w:val="00F24545"/>
    <w:rsid w:val="00F26BF3"/>
    <w:rsid w:val="00F4170B"/>
    <w:rsid w:val="00F752FC"/>
    <w:rsid w:val="00FD3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semiHidden/>
    <w:rsid w:val="00C15E59"/>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C15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734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34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92841">
      <w:bodyDiv w:val="1"/>
      <w:marLeft w:val="0"/>
      <w:marRight w:val="0"/>
      <w:marTop w:val="0"/>
      <w:marBottom w:val="0"/>
      <w:divBdr>
        <w:top w:val="none" w:sz="0" w:space="0" w:color="auto"/>
        <w:left w:val="none" w:sz="0" w:space="0" w:color="auto"/>
        <w:bottom w:val="none" w:sz="0" w:space="0" w:color="auto"/>
        <w:right w:val="none" w:sz="0" w:space="0" w:color="auto"/>
      </w:divBdr>
    </w:div>
    <w:div w:id="12226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58745-C5B6-433E-9916-E1541E0D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4184</Words>
  <Characters>23853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2019-03-04T13:48:00Z</cp:lastPrinted>
  <dcterms:created xsi:type="dcterms:W3CDTF">2020-02-14T10:39:00Z</dcterms:created>
  <dcterms:modified xsi:type="dcterms:W3CDTF">2020-02-14T10:45:00Z</dcterms:modified>
</cp:coreProperties>
</file>